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8B773C">
        <w:rPr>
          <w:rFonts w:ascii="Times New Roman" w:hAnsi="Times New Roman" w:cs="Times New Roman"/>
          <w:bCs/>
          <w:color w:val="000000"/>
          <w:sz w:val="24"/>
          <w:szCs w:val="24"/>
          <w:lang w:val="it-IT"/>
        </w:rPr>
        <w:t>621</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7C1C1F">
        <w:rPr>
          <w:rFonts w:ascii="Times New Roman" w:hAnsi="Times New Roman" w:cs="Times New Roman"/>
          <w:bCs/>
          <w:color w:val="000000"/>
          <w:sz w:val="24"/>
          <w:szCs w:val="24"/>
          <w:lang w:val="sr-Latn-CS"/>
        </w:rPr>
        <w:t>66</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8B773C">
        <w:rPr>
          <w:rFonts w:ascii="Times New Roman" w:hAnsi="Times New Roman" w:cs="Times New Roman"/>
          <w:bCs/>
          <w:color w:val="000000"/>
          <w:sz w:val="24"/>
          <w:szCs w:val="24"/>
          <w:lang w:val="sr-Latn-CS"/>
        </w:rPr>
        <w:t>26.02.</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1C1748" w:rsidRDefault="001C1748" w:rsidP="001C1748">
      <w:pPr>
        <w:jc w:val="center"/>
        <w:rPr>
          <w:rFonts w:ascii="Times New Roman" w:hAnsi="Times New Roman" w:cs="Times New Roman"/>
          <w:b/>
          <w:sz w:val="28"/>
          <w:szCs w:val="28"/>
          <w:lang w:val="it-IT"/>
        </w:rPr>
      </w:pPr>
      <w:r w:rsidRPr="001C1748">
        <w:rPr>
          <w:rFonts w:ascii="Times New Roman" w:hAnsi="Times New Roman" w:cs="Times New Roman"/>
          <w:b/>
          <w:color w:val="000000"/>
          <w:sz w:val="28"/>
          <w:szCs w:val="28"/>
        </w:rPr>
        <w:t xml:space="preserve">Asfaltiranje, sanacija i probijanje puteva na prostorima MZ i to:MZ Bar I, MZ Bar II, MZ Bar III, MZ Bar IV, MZ Bar V, MZ Šušanj, MZ “Spič” </w:t>
      </w:r>
      <w:r w:rsidR="00A63CED">
        <w:rPr>
          <w:rFonts w:ascii="Times New Roman" w:hAnsi="Times New Roman" w:cs="Times New Roman"/>
          <w:b/>
          <w:color w:val="000000"/>
          <w:sz w:val="28"/>
          <w:szCs w:val="28"/>
        </w:rPr>
        <w:t>-</w:t>
      </w:r>
      <w:r w:rsidRPr="001C1748">
        <w:rPr>
          <w:rFonts w:ascii="Times New Roman" w:hAnsi="Times New Roman" w:cs="Times New Roman"/>
          <w:b/>
          <w:color w:val="000000"/>
          <w:sz w:val="28"/>
          <w:szCs w:val="28"/>
        </w:rPr>
        <w:t xml:space="preserve"> Sutomore,  MZ Ostros, MZ Šestani, MZ Stari Bar,  MZ Crmnica, MZ Mrkojevići, </w:t>
      </w:r>
      <w:r w:rsidR="000971CB">
        <w:rPr>
          <w:rFonts w:ascii="Times New Roman" w:hAnsi="Times New Roman" w:cs="Times New Roman"/>
          <w:b/>
          <w:color w:val="000000"/>
          <w:sz w:val="28"/>
          <w:szCs w:val="28"/>
        </w:rPr>
        <w:t xml:space="preserve">izrada potpornih zidova, </w:t>
      </w:r>
      <w:r w:rsidRPr="001C1748">
        <w:rPr>
          <w:rFonts w:ascii="Times New Roman" w:hAnsi="Times New Roman" w:cs="Times New Roman"/>
          <w:b/>
          <w:color w:val="000000"/>
          <w:sz w:val="28"/>
          <w:szCs w:val="28"/>
        </w:rPr>
        <w:t xml:space="preserve">kao i uređenje trotoara, pješačkih staza i parkirališnih mjesta, po pojedinim MZ </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r w:rsidRPr="00041B55">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041B55">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18</w:t>
        </w:r>
        <w:r w:rsidRPr="00244D00">
          <w:rPr>
            <w:rFonts w:ascii="Times New Roman" w:hAnsi="Times New Roman" w:cs="Times New Roman"/>
            <w:noProof/>
            <w:webHidden/>
            <w:sz w:val="24"/>
            <w:szCs w:val="24"/>
          </w:rPr>
          <w:fldChar w:fldCharType="end"/>
        </w:r>
      </w:hyperlink>
    </w:p>
    <w:p w:rsidR="00E54E03" w:rsidRPr="00244D00" w:rsidRDefault="00041B55">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19</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20</w:t>
        </w:r>
        <w:r w:rsidRPr="00244D00">
          <w:rPr>
            <w:rFonts w:ascii="Times New Roman" w:hAnsi="Times New Roman" w:cs="Times New Roman"/>
            <w:noProof/>
            <w:webHidden/>
            <w:sz w:val="24"/>
            <w:szCs w:val="24"/>
          </w:rPr>
          <w:fldChar w:fldCharType="end"/>
        </w:r>
      </w:hyperlink>
    </w:p>
    <w:p w:rsidR="00E54E03" w:rsidRPr="00244D00" w:rsidRDefault="00041B55">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041B55">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27</w:t>
        </w:r>
        <w:r w:rsidRPr="00244D00">
          <w:rPr>
            <w:rFonts w:ascii="Times New Roman" w:hAnsi="Times New Roman" w:cs="Times New Roman"/>
            <w:noProof/>
            <w:webHidden/>
            <w:sz w:val="24"/>
            <w:szCs w:val="24"/>
          </w:rPr>
          <w:fldChar w:fldCharType="end"/>
        </w:r>
      </w:hyperlink>
    </w:p>
    <w:p w:rsidR="00E54E03" w:rsidRPr="00244D00" w:rsidRDefault="00041B55">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28</w:t>
        </w:r>
        <w:r w:rsidRPr="00244D00">
          <w:rPr>
            <w:rFonts w:ascii="Times New Roman" w:hAnsi="Times New Roman" w:cs="Times New Roman"/>
            <w:noProof/>
            <w:webHidden/>
            <w:sz w:val="24"/>
            <w:szCs w:val="24"/>
          </w:rPr>
          <w:fldChar w:fldCharType="end"/>
        </w:r>
      </w:hyperlink>
    </w:p>
    <w:p w:rsidR="00E54E03" w:rsidRPr="00244D00" w:rsidRDefault="00041B55">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29</w:t>
        </w:r>
        <w:r w:rsidRPr="00244D00">
          <w:rPr>
            <w:rFonts w:ascii="Times New Roman" w:hAnsi="Times New Roman" w:cs="Times New Roman"/>
            <w:noProof/>
            <w:webHidden/>
            <w:sz w:val="24"/>
            <w:szCs w:val="24"/>
          </w:rPr>
          <w:fldChar w:fldCharType="end"/>
        </w:r>
      </w:hyperlink>
    </w:p>
    <w:p w:rsidR="00E54E03" w:rsidRPr="00244D00" w:rsidRDefault="00041B55">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31</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32</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44</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50</w:t>
        </w:r>
        <w:r w:rsidRPr="00244D00">
          <w:rPr>
            <w:rFonts w:ascii="Times New Roman" w:hAnsi="Times New Roman" w:cs="Times New Roman"/>
            <w:noProof/>
            <w:webHidden/>
            <w:sz w:val="24"/>
            <w:szCs w:val="24"/>
          </w:rPr>
          <w:fldChar w:fldCharType="end"/>
        </w:r>
      </w:hyperlink>
    </w:p>
    <w:p w:rsidR="00E54E03" w:rsidRPr="00244D00" w:rsidRDefault="00041B55">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0FE6">
          <w:rPr>
            <w:rFonts w:ascii="Times New Roman" w:hAnsi="Times New Roman" w:cs="Times New Roman"/>
            <w:noProof/>
            <w:webHidden/>
            <w:sz w:val="24"/>
            <w:szCs w:val="24"/>
          </w:rPr>
          <w:t>51</w:t>
        </w:r>
        <w:r w:rsidRPr="00244D00">
          <w:rPr>
            <w:rFonts w:ascii="Times New Roman" w:hAnsi="Times New Roman" w:cs="Times New Roman"/>
            <w:noProof/>
            <w:webHidden/>
            <w:sz w:val="24"/>
            <w:szCs w:val="24"/>
          </w:rPr>
          <w:fldChar w:fldCharType="end"/>
        </w:r>
      </w:hyperlink>
    </w:p>
    <w:p w:rsidR="00D65C8A" w:rsidRPr="00244D00" w:rsidRDefault="00041B55"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1741E8">
        <w:trPr>
          <w:trHeight w:val="1309"/>
        </w:trPr>
        <w:tc>
          <w:tcPr>
            <w:tcW w:w="9179" w:type="dxa"/>
            <w:tcBorders>
              <w:top w:val="single" w:sz="4" w:space="0" w:color="auto"/>
              <w:bottom w:val="single" w:sz="4" w:space="0" w:color="auto"/>
            </w:tcBorders>
          </w:tcPr>
          <w:p w:rsidR="008B773C" w:rsidRDefault="008B773C" w:rsidP="008B773C">
            <w:pPr>
              <w:spacing w:after="0" w:line="20" w:lineRule="atLeast"/>
              <w:jc w:val="both"/>
              <w:rPr>
                <w:rFonts w:ascii="Times New Roman" w:hAnsi="Times New Roman" w:cs="Times New Roman"/>
                <w:color w:val="000000"/>
                <w:sz w:val="24"/>
                <w:szCs w:val="24"/>
              </w:rPr>
            </w:pPr>
          </w:p>
          <w:p w:rsidR="00D65C8A" w:rsidRDefault="001C1748" w:rsidP="008B773C">
            <w:pPr>
              <w:spacing w:after="0" w:line="20" w:lineRule="atLeast"/>
              <w:jc w:val="both"/>
              <w:rPr>
                <w:rFonts w:ascii="Times New Roman" w:hAnsi="Times New Roman" w:cs="Times New Roman"/>
                <w:color w:val="000000"/>
                <w:sz w:val="24"/>
                <w:szCs w:val="24"/>
              </w:rPr>
            </w:pPr>
            <w:r w:rsidRPr="008B773C">
              <w:rPr>
                <w:rFonts w:ascii="Times New Roman" w:hAnsi="Times New Roman" w:cs="Times New Roman"/>
                <w:color w:val="000000"/>
                <w:sz w:val="24"/>
                <w:szCs w:val="24"/>
              </w:rPr>
              <w:t xml:space="preserve">Asfaltiranje, sanacija i probijanje puteva na prostorima MZ i to:MZ Bar I, MZ Bar II, MZ Bar III, MZ Bar IV, MZ Bar V, MZ Šušanj, MZ “Spič” </w:t>
            </w:r>
            <w:r w:rsidR="00A63CED" w:rsidRPr="008B773C">
              <w:rPr>
                <w:rFonts w:ascii="Times New Roman" w:hAnsi="Times New Roman" w:cs="Times New Roman"/>
                <w:color w:val="000000"/>
                <w:sz w:val="24"/>
                <w:szCs w:val="24"/>
              </w:rPr>
              <w:t>-</w:t>
            </w:r>
            <w:r w:rsidRPr="008B773C">
              <w:rPr>
                <w:rFonts w:ascii="Times New Roman" w:hAnsi="Times New Roman" w:cs="Times New Roman"/>
                <w:color w:val="000000"/>
                <w:sz w:val="24"/>
                <w:szCs w:val="24"/>
              </w:rPr>
              <w:t xml:space="preserve"> Sutomore,  MZ Ostros, MZ Šestani, MZ Stari Bar,  MZ Crmnica, MZ Mrkojevići, </w:t>
            </w:r>
            <w:r w:rsidR="00FD7C9B" w:rsidRPr="008B773C">
              <w:rPr>
                <w:rFonts w:ascii="Times New Roman" w:hAnsi="Times New Roman" w:cs="Times New Roman"/>
                <w:color w:val="000000"/>
                <w:sz w:val="24"/>
                <w:szCs w:val="24"/>
              </w:rPr>
              <w:t xml:space="preserve">izrada potpornih zidova, </w:t>
            </w:r>
            <w:r w:rsidRPr="008B773C">
              <w:rPr>
                <w:rFonts w:ascii="Times New Roman" w:hAnsi="Times New Roman" w:cs="Times New Roman"/>
                <w:color w:val="000000"/>
                <w:sz w:val="24"/>
                <w:szCs w:val="24"/>
              </w:rPr>
              <w:t xml:space="preserve">kao i uređenje trotoara, pješačkih staza i parkirališnih mjesta, po pojedinim MZ </w:t>
            </w:r>
          </w:p>
          <w:p w:rsidR="008B773C" w:rsidRPr="008B773C" w:rsidRDefault="008B773C" w:rsidP="001C3131">
            <w:pPr>
              <w:spacing w:after="0" w:line="20" w:lineRule="atLeast"/>
              <w:jc w:val="center"/>
              <w:rPr>
                <w:rFonts w:ascii="Times New Roman" w:hAnsi="Times New Roman" w:cs="Times New Roman"/>
                <w:sz w:val="24"/>
                <w:szCs w:val="24"/>
                <w:lang w:val="it-IT"/>
              </w:rPr>
            </w:pP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1C1748" w:rsidP="000A336C">
            <w:pPr>
              <w:spacing w:after="0" w:line="240" w:lineRule="auto"/>
              <w:rPr>
                <w:rFonts w:ascii="Times New Roman" w:hAnsi="Times New Roman" w:cs="Times New Roman"/>
                <w:color w:val="000000"/>
                <w:sz w:val="24"/>
                <w:szCs w:val="24"/>
              </w:rPr>
            </w:pPr>
            <w:r w:rsidRPr="001C1748">
              <w:rPr>
                <w:rFonts w:ascii="Times New Roman" w:hAnsi="Times New Roman" w:cs="Times New Roman"/>
                <w:color w:val="000000"/>
                <w:sz w:val="24"/>
                <w:szCs w:val="24"/>
              </w:rPr>
              <w:t>45233120-6 Radovi na izgradnji puteva, 45000000-7 Građevinski  radovi</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Pr="00574E9F"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kao</w:t>
      </w:r>
      <w:proofErr w:type="gramEnd"/>
      <w:r w:rsidR="00D65C8A" w:rsidRPr="00852493">
        <w:rPr>
          <w:rFonts w:ascii="Times New Roman" w:hAnsi="Times New Roman" w:cs="Times New Roman"/>
          <w:color w:val="000000"/>
          <w:sz w:val="24"/>
          <w:szCs w:val="24"/>
        </w:rPr>
        <w:t xml:space="preserve"> cjelina,</w:t>
      </w:r>
      <w:r w:rsidR="00D65C8A" w:rsidRPr="00852493">
        <w:rPr>
          <w:rFonts w:ascii="Times New Roman" w:hAnsi="Times New Roman" w:cs="Times New Roman"/>
          <w:color w:val="000000"/>
          <w:sz w:val="24"/>
          <w:szCs w:val="24"/>
          <w:lang w:val="pl-PL"/>
        </w:rPr>
        <w:t xml:space="preserve"> procijenjene vrijednosti sa uračunatim PDV-om </w:t>
      </w:r>
      <w:r w:rsidR="001C1748" w:rsidRPr="001C1748">
        <w:rPr>
          <w:rFonts w:ascii="Times New Roman" w:hAnsi="Times New Roman" w:cs="Times New Roman"/>
          <w:b/>
          <w:color w:val="000000"/>
          <w:sz w:val="24"/>
          <w:szCs w:val="24"/>
          <w:lang w:val="pl-PL"/>
        </w:rPr>
        <w:t>1.124</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D65C8A" w:rsidRPr="00852493">
        <w:rPr>
          <w:rFonts w:ascii="Times New Roman" w:hAnsi="Times New Roman" w:cs="Times New Roman"/>
          <w:color w:val="000000"/>
          <w:sz w:val="24"/>
          <w:szCs w:val="24"/>
          <w:lang w:val="pl-PL"/>
        </w:rPr>
        <w:t xml:space="preserve"> €;</w:t>
      </w: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lastRenderedPageBreak/>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9C0EC5" w:rsidRPr="00E82452" w:rsidRDefault="009C0EC5" w:rsidP="009C0EC5">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w:t>
            </w:r>
            <w:r w:rsidR="00907F45">
              <w:rPr>
                <w:rFonts w:ascii="Times New Roman" w:hAnsi="Times New Roman" w:cs="Times New Roman"/>
                <w:b/>
                <w:sz w:val="24"/>
                <w:szCs w:val="24"/>
                <w:lang w:val="pl-PL"/>
              </w:rPr>
              <w:t>u</w:t>
            </w:r>
            <w:r w:rsidRPr="00E82452">
              <w:rPr>
                <w:rFonts w:ascii="Times New Roman" w:hAnsi="Times New Roman" w:cs="Times New Roman"/>
                <w:b/>
                <w:sz w:val="24"/>
                <w:szCs w:val="24"/>
                <w:lang w:val="pl-PL"/>
              </w:rPr>
              <w:t xml:space="preserve"> za: </w:t>
            </w:r>
          </w:p>
          <w:p w:rsidR="009C0EC5" w:rsidRPr="009F0E8C" w:rsidRDefault="009C0EC5" w:rsidP="009C0EC5">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4B03C9">
              <w:rPr>
                <w:rFonts w:ascii="Times New Roman" w:hAnsi="Times New Roman" w:cs="Times New Roman"/>
                <w:sz w:val="24"/>
                <w:szCs w:val="24"/>
                <w:lang w:val="pl-PL"/>
              </w:rPr>
              <w:t xml:space="preserve">obavljanje djelatnosti izrade tehničke dokumentacije i </w:t>
            </w:r>
            <w:r w:rsidR="0087635F">
              <w:rPr>
                <w:rFonts w:ascii="Times New Roman" w:hAnsi="Times New Roman" w:cs="Times New Roman"/>
                <w:sz w:val="24"/>
                <w:szCs w:val="24"/>
              </w:rPr>
              <w:t>građenj</w:t>
            </w:r>
            <w:r w:rsidR="004B03C9">
              <w:rPr>
                <w:rFonts w:ascii="Times New Roman" w:hAnsi="Times New Roman" w:cs="Times New Roman"/>
                <w:sz w:val="24"/>
                <w:szCs w:val="24"/>
              </w:rPr>
              <w:t>a objek</w:t>
            </w:r>
            <w:r w:rsidR="0087635F">
              <w:rPr>
                <w:rFonts w:ascii="Times New Roman" w:hAnsi="Times New Roman" w:cs="Times New Roman"/>
                <w:sz w:val="24"/>
                <w:szCs w:val="24"/>
              </w:rPr>
              <w:t>ta</w:t>
            </w:r>
            <w:r w:rsidRPr="00E82452">
              <w:rPr>
                <w:rFonts w:ascii="Times New Roman" w:hAnsi="Times New Roman" w:cs="Times New Roman"/>
                <w:b/>
                <w:sz w:val="24"/>
                <w:szCs w:val="24"/>
                <w:lang w:val="pl-PL"/>
              </w:rPr>
              <w:br/>
              <w:t xml:space="preserve">Ponuđač, tj. privredno društvo, pravno lice, odnosno preduzetnik, treba da ima </w:t>
            </w:r>
            <w:r w:rsidR="004B03C9">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806B1D" w:rsidRDefault="009C0EC5" w:rsidP="00810B3C">
            <w:pPr>
              <w:autoSpaceDE w:val="0"/>
              <w:autoSpaceDN w:val="0"/>
              <w:adjustRightInd w:val="0"/>
              <w:spacing w:after="0" w:line="240" w:lineRule="auto"/>
              <w:rPr>
                <w:rFonts w:ascii="Times New Roman" w:hAnsi="Times New Roman" w:cs="Times New Roman"/>
                <w:sz w:val="24"/>
                <w:szCs w:val="24"/>
              </w:rPr>
            </w:pPr>
            <w:r w:rsidRPr="00E82452">
              <w:t xml:space="preserve">- </w:t>
            </w:r>
            <w:r w:rsidR="004B03C9">
              <w:rPr>
                <w:rFonts w:ascii="Times New Roman" w:hAnsi="Times New Roman" w:cs="Times New Roman"/>
                <w:sz w:val="24"/>
                <w:szCs w:val="24"/>
                <w:lang w:val="pl-PL"/>
              </w:rPr>
              <w:t xml:space="preserve">obavljanje djelatnosti izrade tehničke dokumentacije i </w:t>
            </w:r>
            <w:r w:rsidR="004B03C9">
              <w:rPr>
                <w:rFonts w:ascii="Times New Roman" w:hAnsi="Times New Roman" w:cs="Times New Roman"/>
                <w:sz w:val="24"/>
                <w:szCs w:val="24"/>
              </w:rPr>
              <w:t>građenja objekta</w:t>
            </w:r>
            <w:r w:rsidR="00806B1D">
              <w:rPr>
                <w:rFonts w:ascii="Times New Roman" w:hAnsi="Times New Roman" w:cs="Times New Roman"/>
                <w:sz w:val="24"/>
                <w:szCs w:val="24"/>
              </w:rPr>
              <w:t>,</w:t>
            </w:r>
          </w:p>
          <w:p w:rsidR="00810B3C" w:rsidRPr="001211F1" w:rsidRDefault="00806B1D" w:rsidP="00810B3C">
            <w:pPr>
              <w:autoSpaceDE w:val="0"/>
              <w:autoSpaceDN w:val="0"/>
              <w:adjustRightInd w:val="0"/>
              <w:spacing w:after="0" w:line="240" w:lineRule="auto"/>
              <w:rPr>
                <w:rFonts w:ascii="Times New Roman" w:hAnsi="Times New Roman" w:cs="Times New Roman"/>
                <w:color w:val="000000"/>
                <w:sz w:val="24"/>
                <w:szCs w:val="24"/>
                <w:lang w:val="sr-Latn-CS"/>
              </w:rPr>
            </w:pPr>
            <w:proofErr w:type="gramStart"/>
            <w:r>
              <w:rPr>
                <w:rFonts w:ascii="Times New Roman" w:hAnsi="Times New Roman" w:cs="Times New Roman"/>
              </w:rPr>
              <w:t>a</w:t>
            </w:r>
            <w:proofErr w:type="gramEnd"/>
            <w:r w:rsidR="00810B3C">
              <w:rPr>
                <w:rFonts w:ascii="Times New Roman" w:hAnsi="Times New Roman" w:cs="Times New Roman"/>
              </w:rPr>
              <w:t xml:space="preserve"> sve u skladu sa Pravilnikom o načinu i postupku izdavanja mirovanja licence i načina vođenja registra licenci “SL. list Crtne Gore br. 079/17 od 29.11.2017. godine</w:t>
            </w:r>
          </w:p>
        </w:tc>
      </w:tr>
    </w:tbl>
    <w:p w:rsidR="00D65C8A" w:rsidRDefault="00D65C8A" w:rsidP="00D65C8A">
      <w:pPr>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2220D" w:rsidRPr="00852493" w:rsidRDefault="00C2220D" w:rsidP="00C2220D">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izvještaja</w:t>
      </w:r>
      <w:proofErr w:type="gramEnd"/>
      <w:r w:rsidRPr="00852493">
        <w:rPr>
          <w:rFonts w:ascii="Times New Roman" w:hAnsi="Times New Roman" w:cs="Times New Roman"/>
          <w:color w:val="000000"/>
          <w:sz w:val="24"/>
          <w:szCs w:val="24"/>
        </w:rPr>
        <w:t xml:space="preserve">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465E0" w:rsidRDefault="00C465E0"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D674A" w:rsidRPr="00852493" w:rsidRDefault="00AD674A"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odgovarajućeg</w:t>
      </w:r>
      <w:proofErr w:type="gramEnd"/>
      <w:r w:rsidRPr="00852493">
        <w:rPr>
          <w:rFonts w:ascii="Times New Roman" w:hAnsi="Times New Roman" w:cs="Times New Roman"/>
          <w:color w:val="000000"/>
          <w:sz w:val="24"/>
          <w:szCs w:val="24"/>
        </w:rPr>
        <w:t xml:space="preserve"> bankarskog izvoda, potvrde ili izjave o finansijskoj sposobnosti ponu-đača;</w:t>
      </w:r>
    </w:p>
    <w:p w:rsidR="00AD674A" w:rsidRPr="00852493" w:rsidRDefault="00AD674A"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osiguranju za štetu od odgovarajućeg profesionalnog rizika.</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liste</w:t>
      </w:r>
      <w:proofErr w:type="gramEnd"/>
      <w:r w:rsidRPr="00852493">
        <w:rPr>
          <w:rFonts w:ascii="Times New Roman" w:hAnsi="Times New Roman" w:cs="Times New Roman"/>
          <w:color w:val="000000"/>
          <w:sz w:val="24"/>
          <w:szCs w:val="24"/>
        </w:rPr>
        <w:t xml:space="preserve"> radova koji su izvedeni u posljednjih dvije do pet godina, sa rokovima izvođenja radova, uključujući vrijednost, vrijeme i lokaciju izvođenja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angažovanom tehničkom osoblju i drugim stručnjacima naročito za kontrolu kvaliteta i načinu njihovog angažovanja;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prosječnom godišnjem broju zaposlenih i broju rukovodećih lica u posljednje tri godine;</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tehničkoj opremi koju ponuđač ima na raspolaganju za izvođenje konkretnih radova;</w:t>
      </w:r>
    </w:p>
    <w:p w:rsidR="00D65C8A" w:rsidRPr="00464730"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da</w:t>
      </w:r>
      <w:proofErr w:type="gramEnd"/>
    </w:p>
    <w:p w:rsidR="00D65C8A" w:rsidRPr="00007307"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do 31.12.2018. godine, a najkasnije do zaključivanja novog ugovora sa najpovoljnijim ponuđačem, za narednu godinu.</w:t>
      </w:r>
    </w:p>
    <w:p w:rsidR="00464730"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E66FE1" w:rsidRPr="00852493" w:rsidRDefault="00E66FE1"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crnogorski</w:t>
      </w:r>
      <w:proofErr w:type="gramEnd"/>
      <w:r w:rsidR="00D65C8A" w:rsidRPr="00852493">
        <w:rPr>
          <w:rFonts w:ascii="Times New Roman" w:hAnsi="Times New Roman" w:cs="Times New Roman"/>
          <w:color w:val="000000"/>
          <w:sz w:val="24"/>
          <w:szCs w:val="24"/>
        </w:rPr>
        <w:t xml:space="preserve">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007307" w:rsidRPr="00852493" w:rsidRDefault="00007307" w:rsidP="00007307">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8B773C" w:rsidRDefault="008B773C" w:rsidP="00007307">
      <w:pPr>
        <w:spacing w:after="0" w:line="240" w:lineRule="auto"/>
        <w:ind w:left="284"/>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rPr>
        <w:sym w:font="Wingdings" w:char="F0FE"/>
      </w:r>
      <w:r w:rsidR="00007307" w:rsidRPr="00852493">
        <w:rPr>
          <w:rFonts w:ascii="Times New Roman" w:hAnsi="Times New Roman" w:cs="Times New Roman"/>
          <w:color w:val="000000"/>
          <w:sz w:val="24"/>
          <w:szCs w:val="24"/>
          <w:lang w:val="hr-HR"/>
        </w:rPr>
        <w:t xml:space="preserve"> najniža ponuđena cijena</w:t>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rPr>
        <w:t>broj bodova</w:t>
      </w:r>
      <w:r w:rsidR="003212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90</w:t>
      </w:r>
    </w:p>
    <w:p w:rsidR="00007307" w:rsidRPr="00DC79BA" w:rsidRDefault="008B773C" w:rsidP="00007307">
      <w:pPr>
        <w:spacing w:after="0" w:line="240" w:lineRule="auto"/>
        <w:ind w:left="284"/>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lang w:val="hr-HR"/>
        </w:rPr>
        <w:t xml:space="preserve"> kvalitet</w:t>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ab/>
        <w:t>10</w:t>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8B773C">
        <w:rPr>
          <w:rFonts w:ascii="Times New Roman" w:hAnsi="Times New Roman" w:cs="Times New Roman"/>
          <w:color w:val="000000"/>
          <w:sz w:val="24"/>
          <w:szCs w:val="24"/>
          <w:lang w:val="pl-PL"/>
        </w:rPr>
        <w:t>21.03.</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B773C">
        <w:rPr>
          <w:rFonts w:ascii="Times New Roman" w:hAnsi="Times New Roman" w:cs="Times New Roman"/>
          <w:color w:val="000000"/>
          <w:sz w:val="24"/>
          <w:szCs w:val="24"/>
          <w:lang w:val="pl-PL"/>
        </w:rPr>
        <w:t>21.03.</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854A0A" w:rsidRDefault="00854A0A" w:rsidP="00D458B9">
      <w:pPr>
        <w:spacing w:after="0" w:line="240" w:lineRule="auto"/>
        <w:jc w:val="both"/>
        <w:rPr>
          <w:rFonts w:ascii="Times New Roman" w:hAnsi="Times New Roman" w:cs="Times New Roman"/>
          <w:color w:val="000000"/>
          <w:sz w:val="24"/>
          <w:szCs w:val="24"/>
          <w:lang w:val="pl-PL"/>
        </w:rPr>
      </w:pPr>
    </w:p>
    <w:p w:rsidR="00854A0A" w:rsidRPr="00B27642" w:rsidRDefault="00854A0A" w:rsidP="00854A0A">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w:t>
      </w:r>
      <w:proofErr w:type="gramStart"/>
      <w:r w:rsidRPr="00B27642">
        <w:rPr>
          <w:rFonts w:ascii="Times New Roman" w:hAnsi="Times New Roman" w:cs="Times New Roman"/>
          <w:b/>
          <w:sz w:val="24"/>
          <w:szCs w:val="24"/>
        </w:rPr>
        <w:t>sa članom 90 stav 2 Zakona o javnim nabavkama odredio da rok za podnošenje ponuda bude skraćen sa</w:t>
      </w:r>
      <w:proofErr w:type="gramEnd"/>
      <w:r w:rsidRPr="00B27642">
        <w:rPr>
          <w:rFonts w:ascii="Times New Roman" w:hAnsi="Times New Roman" w:cs="Times New Roman"/>
          <w:b/>
          <w:sz w:val="24"/>
          <w:szCs w:val="24"/>
        </w:rPr>
        <w:t xml:space="preserve">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854A0A" w:rsidRPr="00B27642" w:rsidRDefault="00854A0A" w:rsidP="00854A0A">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 xml:space="preserve">Naime, </w:t>
      </w:r>
      <w:r>
        <w:rPr>
          <w:rFonts w:ascii="Times New Roman" w:hAnsi="Times New Roman" w:cs="Times New Roman"/>
          <w:b/>
          <w:sz w:val="24"/>
          <w:szCs w:val="24"/>
        </w:rPr>
        <w:t xml:space="preserve">kako se radi o izvođenju radova na asfaltiranju i betoniranju, odnosno o održavanju </w:t>
      </w:r>
      <w:proofErr w:type="gramStart"/>
      <w:r>
        <w:rPr>
          <w:rFonts w:ascii="Times New Roman" w:hAnsi="Times New Roman" w:cs="Times New Roman"/>
          <w:b/>
          <w:sz w:val="24"/>
          <w:szCs w:val="24"/>
        </w:rPr>
        <w:t>gradskih  saobraćajnica</w:t>
      </w:r>
      <w:proofErr w:type="gramEnd"/>
      <w:r>
        <w:rPr>
          <w:rFonts w:ascii="Times New Roman" w:hAnsi="Times New Roman" w:cs="Times New Roman"/>
          <w:b/>
          <w:sz w:val="24"/>
          <w:szCs w:val="24"/>
        </w:rPr>
        <w:t>, to je predmetne radove neophodno završiti prije početka turističke sezone</w:t>
      </w:r>
      <w:r w:rsidRPr="00B27642">
        <w:rPr>
          <w:rFonts w:ascii="Times New Roman" w:hAnsi="Times New Roman" w:cs="Times New Roman"/>
          <w:b/>
          <w:sz w:val="24"/>
          <w:szCs w:val="24"/>
        </w:rPr>
        <w:t xml:space="preserve">. </w:t>
      </w:r>
    </w:p>
    <w:p w:rsidR="00854A0A" w:rsidRDefault="00854A0A" w:rsidP="00D458B9">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4406E5" w:rsidRPr="00B75235" w:rsidRDefault="004406E5" w:rsidP="00B75235">
      <w:pPr>
        <w:spacing w:after="0" w:line="240" w:lineRule="auto"/>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6F7443" w:rsidRPr="00852493" w:rsidRDefault="006F7443" w:rsidP="006F744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lastRenderedPageBreak/>
        <w:t>TEHNIČKE KARAKTERISTIKE ILI SPECIFIKACIJE PREDMETA JAVNE NABAVKE, ODNOSNO PREDMJER RADOVA</w:t>
      </w:r>
      <w:bookmarkEnd w:id="4"/>
    </w:p>
    <w:p w:rsidR="00DA13C4" w:rsidRPr="00F27813" w:rsidRDefault="00DA13C4" w:rsidP="00DA13C4">
      <w:pPr>
        <w:pStyle w:val="NoSpacing"/>
      </w:pPr>
    </w:p>
    <w:p w:rsidR="00DA13C4" w:rsidRPr="001542DB" w:rsidRDefault="00DA13C4" w:rsidP="00DA13C4">
      <w:pPr>
        <w:pStyle w:val="NoSpacing"/>
      </w:pPr>
    </w:p>
    <w:tbl>
      <w:tblPr>
        <w:tblW w:w="271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2512"/>
        <w:gridCol w:w="7"/>
        <w:gridCol w:w="1766"/>
        <w:gridCol w:w="709"/>
        <w:gridCol w:w="992"/>
        <w:gridCol w:w="992"/>
        <w:gridCol w:w="142"/>
        <w:gridCol w:w="709"/>
        <w:gridCol w:w="567"/>
        <w:gridCol w:w="850"/>
        <w:gridCol w:w="8149"/>
        <w:gridCol w:w="8799"/>
      </w:tblGrid>
      <w:tr w:rsidR="00B75235" w:rsidRPr="00AC0915" w:rsidTr="004121D5">
        <w:trPr>
          <w:gridAfter w:val="2"/>
          <w:wAfter w:w="16948" w:type="dxa"/>
          <w:trHeight w:val="438"/>
        </w:trPr>
        <w:tc>
          <w:tcPr>
            <w:tcW w:w="961" w:type="dxa"/>
            <w:tcBorders>
              <w:top w:val="single" w:sz="4" w:space="0" w:color="auto"/>
              <w:left w:val="single" w:sz="4" w:space="0" w:color="auto"/>
              <w:bottom w:val="single" w:sz="4" w:space="0" w:color="auto"/>
              <w:right w:val="single" w:sz="4" w:space="0" w:color="auto"/>
            </w:tcBorders>
          </w:tcPr>
          <w:p w:rsidR="00B75235" w:rsidRPr="00BF4190" w:rsidRDefault="00B75235" w:rsidP="004121D5">
            <w:pPr>
              <w:spacing w:line="240" w:lineRule="auto"/>
              <w:rPr>
                <w:b/>
                <w:bCs/>
                <w:sz w:val="18"/>
                <w:szCs w:val="18"/>
                <w:lang w:val="it-IT"/>
              </w:rPr>
            </w:pPr>
            <w:r w:rsidRPr="00BF4190">
              <w:rPr>
                <w:b/>
                <w:bCs/>
                <w:sz w:val="18"/>
                <w:szCs w:val="18"/>
                <w:lang w:val="it-IT"/>
              </w:rPr>
              <w:t>Red.</w:t>
            </w:r>
            <w:r>
              <w:rPr>
                <w:b/>
                <w:bCs/>
                <w:sz w:val="18"/>
                <w:szCs w:val="18"/>
                <w:lang w:val="it-IT"/>
              </w:rPr>
              <w:t xml:space="preserve"> </w:t>
            </w:r>
            <w:r w:rsidRPr="00BF4190">
              <w:rPr>
                <w:b/>
                <w:bCs/>
                <w:sz w:val="18"/>
                <w:szCs w:val="18"/>
                <w:lang w:val="it-IT"/>
              </w:rPr>
              <w:t>broj</w:t>
            </w:r>
          </w:p>
          <w:p w:rsidR="00B75235" w:rsidRPr="00AC0915" w:rsidRDefault="00B75235" w:rsidP="004121D5">
            <w:pPr>
              <w:spacing w:line="240" w:lineRule="auto"/>
              <w:rPr>
                <w:b/>
                <w:bCs/>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8C5087" w:rsidRDefault="00B75235" w:rsidP="004121D5">
            <w:pPr>
              <w:spacing w:line="240" w:lineRule="auto"/>
              <w:jc w:val="center"/>
              <w:rPr>
                <w:b/>
                <w:bCs/>
                <w:sz w:val="20"/>
                <w:szCs w:val="20"/>
                <w:lang w:val="sr-Latn-CS"/>
              </w:rPr>
            </w:pPr>
            <w:r w:rsidRPr="00AC0915">
              <w:rPr>
                <w:b/>
                <w:bCs/>
                <w:sz w:val="20"/>
                <w:szCs w:val="20"/>
                <w:lang w:val="it-IT"/>
              </w:rPr>
              <w:t>Opis P</w:t>
            </w:r>
            <w:r>
              <w:rPr>
                <w:b/>
                <w:bCs/>
                <w:sz w:val="20"/>
                <w:szCs w:val="20"/>
                <w:lang w:val="it-IT"/>
              </w:rPr>
              <w:t xml:space="preserve">redmeta </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8C5087" w:rsidRDefault="00B75235" w:rsidP="004121D5">
            <w:pPr>
              <w:spacing w:line="240" w:lineRule="auto"/>
              <w:jc w:val="center"/>
              <w:rPr>
                <w:b/>
                <w:bCs/>
                <w:sz w:val="20"/>
                <w:szCs w:val="20"/>
                <w:lang w:val="sr-Latn-CS"/>
              </w:rPr>
            </w:pPr>
            <w:r>
              <w:rPr>
                <w:b/>
                <w:bCs/>
                <w:sz w:val="20"/>
                <w:szCs w:val="20"/>
                <w:lang w:val="sr-Latn-CS"/>
              </w:rPr>
              <w:t>Bitne karakteristike ponuđenog predmeta nabavke</w:t>
            </w:r>
          </w:p>
        </w:tc>
        <w:tc>
          <w:tcPr>
            <w:tcW w:w="709"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b/>
                <w:bCs/>
                <w:sz w:val="20"/>
                <w:szCs w:val="20"/>
                <w:lang w:val="it-IT"/>
              </w:rPr>
            </w:pPr>
            <w:r w:rsidRPr="00AC0915">
              <w:rPr>
                <w:b/>
                <w:bCs/>
                <w:sz w:val="20"/>
                <w:szCs w:val="20"/>
                <w:lang w:val="it-IT"/>
              </w:rPr>
              <w:t>jed.</w:t>
            </w:r>
            <w:r>
              <w:rPr>
                <w:b/>
                <w:bCs/>
                <w:sz w:val="20"/>
                <w:szCs w:val="20"/>
                <w:lang w:val="it-IT"/>
              </w:rPr>
              <w:t xml:space="preserve"> mjere</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b/>
                <w:bCs/>
                <w:sz w:val="20"/>
                <w:szCs w:val="20"/>
                <w:lang w:val="it-IT"/>
              </w:rPr>
            </w:pPr>
            <w:r w:rsidRPr="00AC0915">
              <w:rPr>
                <w:b/>
                <w:bCs/>
                <w:sz w:val="20"/>
                <w:szCs w:val="20"/>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b/>
                <w:bCs/>
                <w:sz w:val="20"/>
                <w:szCs w:val="20"/>
                <w:lang w:val="it-IT"/>
              </w:rPr>
            </w:pPr>
            <w:r w:rsidRPr="00AC0915">
              <w:rPr>
                <w:b/>
                <w:bCs/>
                <w:sz w:val="20"/>
                <w:szCs w:val="20"/>
                <w:lang w:val="it-IT"/>
              </w:rPr>
              <w:t>jed. cijene bez PDV-a</w:t>
            </w: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b/>
                <w:bCs/>
                <w:sz w:val="20"/>
                <w:szCs w:val="20"/>
                <w:lang w:val="it-IT"/>
              </w:rPr>
            </w:pPr>
            <w:r>
              <w:rPr>
                <w:b/>
                <w:bCs/>
                <w:sz w:val="20"/>
                <w:szCs w:val="20"/>
                <w:lang w:val="it-IT"/>
              </w:rPr>
              <w:t>Ukupan iznos bez PDV-a</w:t>
            </w: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b/>
                <w:bCs/>
                <w:sz w:val="20"/>
                <w:szCs w:val="20"/>
                <w:lang w:val="it-IT"/>
              </w:rPr>
            </w:pPr>
            <w:r>
              <w:rPr>
                <w:rFonts w:cs="Times New Roman"/>
                <w:b/>
                <w:bCs/>
                <w:sz w:val="20"/>
                <w:szCs w:val="20"/>
                <w:lang w:val="it-IT"/>
              </w:rPr>
              <w:t>PDV</w:t>
            </w:r>
          </w:p>
        </w:tc>
        <w:tc>
          <w:tcPr>
            <w:tcW w:w="850" w:type="dxa"/>
            <w:tcBorders>
              <w:top w:val="single" w:sz="4" w:space="0" w:color="auto"/>
              <w:left w:val="single" w:sz="4" w:space="0" w:color="auto"/>
              <w:bottom w:val="single" w:sz="4" w:space="0" w:color="auto"/>
              <w:right w:val="single" w:sz="4" w:space="0" w:color="auto"/>
            </w:tcBorders>
          </w:tcPr>
          <w:p w:rsidR="00B75235" w:rsidRPr="007B77B7" w:rsidRDefault="00B75235" w:rsidP="004121D5">
            <w:pPr>
              <w:spacing w:line="240" w:lineRule="auto"/>
              <w:jc w:val="center"/>
              <w:rPr>
                <w:rFonts w:cs="Times New Roman"/>
                <w:b/>
                <w:bCs/>
                <w:sz w:val="18"/>
                <w:szCs w:val="18"/>
                <w:lang w:val="it-IT"/>
              </w:rPr>
            </w:pPr>
            <w:r w:rsidRPr="007B77B7">
              <w:rPr>
                <w:rFonts w:cs="Times New Roman"/>
                <w:b/>
                <w:bCs/>
                <w:sz w:val="18"/>
                <w:szCs w:val="18"/>
                <w:lang w:val="it-IT"/>
              </w:rPr>
              <w:t xml:space="preserve">Ukupan iznos sa </w:t>
            </w:r>
            <w:r>
              <w:rPr>
                <w:rFonts w:cs="Times New Roman"/>
                <w:b/>
                <w:bCs/>
                <w:sz w:val="18"/>
                <w:szCs w:val="18"/>
                <w:lang w:val="it-IT"/>
              </w:rPr>
              <w:t>PDV</w:t>
            </w:r>
            <w:r w:rsidRPr="007B77B7">
              <w:rPr>
                <w:rFonts w:cs="Times New Roman"/>
                <w:b/>
                <w:bCs/>
                <w:sz w:val="18"/>
                <w:szCs w:val="18"/>
                <w:lang w:val="it-IT"/>
              </w:rPr>
              <w:t>-om</w:t>
            </w:r>
          </w:p>
        </w:tc>
      </w:tr>
      <w:tr w:rsidR="00B75235" w:rsidRPr="00AC0915" w:rsidTr="004121D5">
        <w:tc>
          <w:tcPr>
            <w:tcW w:w="10207" w:type="dxa"/>
            <w:gridSpan w:val="11"/>
            <w:tcBorders>
              <w:top w:val="single" w:sz="4" w:space="0" w:color="auto"/>
              <w:left w:val="single" w:sz="4" w:space="0" w:color="auto"/>
              <w:bottom w:val="single" w:sz="4" w:space="0" w:color="auto"/>
              <w:right w:val="single" w:sz="4" w:space="0" w:color="auto"/>
            </w:tcBorders>
          </w:tcPr>
          <w:p w:rsidR="00B75235" w:rsidRPr="00AC0915" w:rsidRDefault="00B75235" w:rsidP="00A6295C">
            <w:pPr>
              <w:spacing w:line="240" w:lineRule="auto"/>
              <w:rPr>
                <w:b/>
                <w:bCs/>
                <w:sz w:val="20"/>
                <w:szCs w:val="20"/>
              </w:rPr>
            </w:pPr>
            <w:r>
              <w:rPr>
                <w:b/>
                <w:bCs/>
                <w:sz w:val="20"/>
                <w:szCs w:val="20"/>
              </w:rPr>
              <w:t xml:space="preserve">                   </w:t>
            </w:r>
            <w:r w:rsidRPr="00AC0915">
              <w:rPr>
                <w:b/>
                <w:bCs/>
                <w:sz w:val="20"/>
                <w:szCs w:val="20"/>
              </w:rPr>
              <w:t xml:space="preserve">ZEMLJANI RADOVI </w:t>
            </w:r>
          </w:p>
        </w:tc>
        <w:tc>
          <w:tcPr>
            <w:tcW w:w="8149" w:type="dxa"/>
            <w:tcBorders>
              <w:top w:val="nil"/>
              <w:left w:val="single" w:sz="4" w:space="0" w:color="auto"/>
              <w:bottom w:val="nil"/>
              <w:right w:val="single" w:sz="4" w:space="0" w:color="auto"/>
            </w:tcBorders>
          </w:tcPr>
          <w:p w:rsidR="00B75235" w:rsidRPr="00AC0915" w:rsidRDefault="00B75235" w:rsidP="004121D5">
            <w:pPr>
              <w:spacing w:line="240" w:lineRule="auto"/>
              <w:rPr>
                <w:b/>
                <w:bCs/>
                <w:sz w:val="20"/>
                <w:szCs w:val="20"/>
              </w:rPr>
            </w:pPr>
          </w:p>
        </w:tc>
        <w:tc>
          <w:tcPr>
            <w:tcW w:w="8799"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b/>
                <w:bCs/>
                <w:sz w:val="20"/>
                <w:szCs w:val="20"/>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570A50" w:rsidP="004121D5">
            <w:pPr>
              <w:spacing w:line="240" w:lineRule="auto"/>
              <w:ind w:right="26"/>
              <w:rPr>
                <w:sz w:val="20"/>
                <w:szCs w:val="20"/>
                <w:lang w:val="pl-PL"/>
              </w:rPr>
            </w:pPr>
            <w:r w:rsidRPr="00570A50">
              <w:rPr>
                <w:sz w:val="20"/>
                <w:szCs w:val="20"/>
                <w:lang w:val="pl-PL"/>
              </w:rPr>
              <w:t>iskop u zemljištu III i IV kategorije sa utovarom i odvozom na deponiju</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570A50" w:rsidP="004121D5">
            <w:pPr>
              <w:spacing w:line="240" w:lineRule="auto"/>
              <w:jc w:val="center"/>
              <w:rPr>
                <w:rFonts w:cs="Times New Roman"/>
                <w:sz w:val="20"/>
                <w:szCs w:val="20"/>
                <w:lang w:val="it-IT"/>
              </w:rPr>
            </w:pPr>
            <w:r>
              <w:rPr>
                <w:rFonts w:cs="Times New Roman"/>
                <w:sz w:val="20"/>
                <w:szCs w:val="20"/>
                <w:lang w:val="it-IT"/>
              </w:rPr>
              <w:t>5000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570A50" w:rsidP="004121D5">
            <w:pPr>
              <w:spacing w:line="240" w:lineRule="auto"/>
              <w:ind w:right="26"/>
              <w:rPr>
                <w:rFonts w:cs="Times New Roman"/>
                <w:sz w:val="20"/>
                <w:szCs w:val="20"/>
                <w:lang w:val="pl-PL"/>
              </w:rPr>
            </w:pPr>
            <w:r w:rsidRPr="00570A50">
              <w:rPr>
                <w:sz w:val="20"/>
                <w:szCs w:val="20"/>
                <w:lang w:val="pl-PL"/>
              </w:rPr>
              <w:t>iskop u materijalu V – VI kategorije sa utovarom i odvozom na deponiju</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rFonts w:cs="Times New Roman"/>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570A50" w:rsidP="004121D5">
            <w:pPr>
              <w:spacing w:line="240" w:lineRule="auto"/>
              <w:jc w:val="center"/>
              <w:rPr>
                <w:rFonts w:cs="Times New Roman"/>
                <w:sz w:val="20"/>
                <w:szCs w:val="20"/>
                <w:lang w:val="it-IT"/>
              </w:rPr>
            </w:pPr>
            <w:r>
              <w:rPr>
                <w:sz w:val="20"/>
                <w:szCs w:val="20"/>
                <w:lang w:val="it-IT"/>
              </w:rPr>
              <w:t>500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570A50" w:rsidP="004121D5">
            <w:pPr>
              <w:spacing w:line="240" w:lineRule="auto"/>
              <w:ind w:right="26"/>
              <w:rPr>
                <w:sz w:val="20"/>
                <w:szCs w:val="20"/>
                <w:lang w:val="pl-PL"/>
              </w:rPr>
            </w:pPr>
            <w:r w:rsidRPr="00570A50">
              <w:rPr>
                <w:sz w:val="20"/>
                <w:szCs w:val="20"/>
                <w:lang w:val="pl-PL"/>
              </w:rPr>
              <w:t>izrada mehanički stabilizovanog donjeg sloja od krupnog kamenog nasipa debljine 40cm</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570A50" w:rsidP="004121D5">
            <w:pPr>
              <w:spacing w:line="240" w:lineRule="auto"/>
              <w:jc w:val="center"/>
              <w:rPr>
                <w:rFonts w:cs="Times New Roman"/>
                <w:sz w:val="20"/>
                <w:szCs w:val="20"/>
                <w:lang w:val="it-IT"/>
              </w:rPr>
            </w:pPr>
            <w:r>
              <w:rPr>
                <w:sz w:val="20"/>
                <w:szCs w:val="20"/>
                <w:lang w:val="it-IT"/>
              </w:rPr>
              <w:t>1000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570A50" w:rsidP="004121D5">
            <w:pPr>
              <w:spacing w:line="240" w:lineRule="auto"/>
              <w:ind w:right="26"/>
              <w:rPr>
                <w:sz w:val="20"/>
                <w:szCs w:val="20"/>
                <w:lang w:val="pl-PL"/>
              </w:rPr>
            </w:pPr>
            <w:r w:rsidRPr="00570A50">
              <w:rPr>
                <w:sz w:val="20"/>
                <w:szCs w:val="20"/>
                <w:lang w:val="pl-PL"/>
              </w:rPr>
              <w:t>izrada tampona od jalovine debljine  10 cm, sa nabijanjem do potrebne zbijenosti, kao podloge za asfalt</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Pr>
                <w:sz w:val="20"/>
                <w:szCs w:val="20"/>
                <w:lang w:val="it-IT"/>
              </w:rPr>
              <w:t>m</w:t>
            </w:r>
            <w:r>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570A50" w:rsidP="004121D5">
            <w:pPr>
              <w:spacing w:line="240" w:lineRule="auto"/>
              <w:jc w:val="center"/>
              <w:rPr>
                <w:rFonts w:cs="Times New Roman"/>
                <w:sz w:val="20"/>
                <w:szCs w:val="20"/>
                <w:lang w:val="it-IT"/>
              </w:rPr>
            </w:pPr>
            <w:r>
              <w:rPr>
                <w:sz w:val="20"/>
                <w:szCs w:val="20"/>
                <w:lang w:val="it-IT"/>
              </w:rPr>
              <w:t>20</w:t>
            </w:r>
            <w:r w:rsidR="00B75235">
              <w:rPr>
                <w:sz w:val="20"/>
                <w:szCs w:val="20"/>
                <w:lang w:val="it-IT"/>
              </w:rPr>
              <w:t>000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DC57F4" w:rsidP="004121D5">
            <w:pPr>
              <w:spacing w:line="240" w:lineRule="auto"/>
              <w:rPr>
                <w:rFonts w:cs="Times New Roman"/>
                <w:sz w:val="20"/>
                <w:szCs w:val="20"/>
                <w:lang w:val="it-IT"/>
              </w:rPr>
            </w:pPr>
            <w:r w:rsidRPr="00DC57F4">
              <w:rPr>
                <w:sz w:val="20"/>
                <w:szCs w:val="20"/>
                <w:lang w:val="pl-PL"/>
              </w:rPr>
              <w:t>izrada tampona od jalovine debljine  20 cm, sa nabijanjem do potrebne zbijenosti, kao podloge za asfalt</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rFonts w:cs="Times New Roman"/>
                <w:sz w:val="20"/>
                <w:szCs w:val="20"/>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3E6F84" w:rsidRDefault="00DC57F4" w:rsidP="004121D5">
            <w:pPr>
              <w:spacing w:line="240" w:lineRule="auto"/>
              <w:jc w:val="center"/>
              <w:rPr>
                <w:rFonts w:cs="Times New Roman"/>
                <w:sz w:val="20"/>
                <w:szCs w:val="20"/>
                <w:lang w:val="it-IT"/>
              </w:rPr>
            </w:pPr>
            <w:r>
              <w:rPr>
                <w:sz w:val="20"/>
                <w:szCs w:val="20"/>
                <w:lang w:val="it-IT"/>
              </w:rPr>
              <w:t>5</w:t>
            </w:r>
            <w:r w:rsidR="00B75235">
              <w:rPr>
                <w:sz w:val="20"/>
                <w:szCs w:val="20"/>
                <w:lang w:val="it-IT"/>
              </w:rPr>
              <w:t>000</w:t>
            </w:r>
          </w:p>
        </w:tc>
        <w:tc>
          <w:tcPr>
            <w:tcW w:w="992"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C77106" w:rsidP="004121D5">
            <w:pPr>
              <w:spacing w:line="240" w:lineRule="auto"/>
              <w:ind w:right="26"/>
              <w:rPr>
                <w:rFonts w:cs="Times New Roman"/>
                <w:sz w:val="20"/>
                <w:szCs w:val="20"/>
                <w:lang w:val="pl-PL"/>
              </w:rPr>
            </w:pPr>
            <w:r w:rsidRPr="00C77106">
              <w:rPr>
                <w:sz w:val="20"/>
                <w:szCs w:val="20"/>
                <w:lang w:val="sv-SE"/>
              </w:rPr>
              <w:t>utovar i odvoz viška materijala na deponiju do 10 km</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rFonts w:cs="Times New Roman"/>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3E6F84" w:rsidRDefault="00B75235" w:rsidP="004121D5">
            <w:pPr>
              <w:spacing w:line="240" w:lineRule="auto"/>
              <w:jc w:val="center"/>
              <w:rPr>
                <w:rFonts w:cs="Times New Roman"/>
                <w:sz w:val="20"/>
                <w:szCs w:val="20"/>
                <w:lang w:val="it-IT"/>
              </w:rPr>
            </w:pPr>
            <w:r>
              <w:rPr>
                <w:sz w:val="20"/>
                <w:szCs w:val="20"/>
                <w:lang w:val="it-IT"/>
              </w:rPr>
              <w:t>50</w:t>
            </w:r>
            <w:r w:rsidRPr="003E6F84">
              <w:rPr>
                <w:sz w:val="20"/>
                <w:szCs w:val="20"/>
                <w:lang w:val="it-IT"/>
              </w:rPr>
              <w:t>0</w:t>
            </w:r>
          </w:p>
        </w:tc>
        <w:tc>
          <w:tcPr>
            <w:tcW w:w="992"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C23DBC" w:rsidRDefault="00B75235" w:rsidP="00B75235">
            <w:pPr>
              <w:numPr>
                <w:ilvl w:val="0"/>
                <w:numId w:val="17"/>
              </w:numPr>
              <w:spacing w:after="0" w:line="240" w:lineRule="auto"/>
              <w:rPr>
                <w:rFonts w:cs="Times New Roman"/>
                <w:color w:val="FF0000"/>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C23DBC" w:rsidRDefault="00C77106" w:rsidP="004121D5">
            <w:pPr>
              <w:spacing w:line="240" w:lineRule="auto"/>
              <w:ind w:right="26"/>
              <w:rPr>
                <w:color w:val="FF0000"/>
                <w:sz w:val="20"/>
                <w:szCs w:val="20"/>
                <w:lang w:val="sv-SE"/>
              </w:rPr>
            </w:pPr>
            <w:r w:rsidRPr="00C77106">
              <w:rPr>
                <w:sz w:val="20"/>
                <w:szCs w:val="20"/>
                <w:lang w:val="sv-SE"/>
              </w:rPr>
              <w:t>utovar i odvoz viška materijala na deponiju do 15 km</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C23DBC" w:rsidRDefault="00B75235" w:rsidP="004121D5">
            <w:pPr>
              <w:spacing w:line="240" w:lineRule="auto"/>
              <w:ind w:right="26"/>
              <w:rPr>
                <w:color w:val="FF0000"/>
                <w:sz w:val="20"/>
                <w:szCs w:val="20"/>
                <w:lang w:val="sv-SE"/>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Default="00C77106" w:rsidP="004121D5">
            <w:pPr>
              <w:spacing w:line="240" w:lineRule="auto"/>
              <w:jc w:val="center"/>
              <w:rPr>
                <w:sz w:val="20"/>
                <w:szCs w:val="20"/>
                <w:lang w:val="it-IT"/>
              </w:rPr>
            </w:pPr>
            <w:r>
              <w:rPr>
                <w:sz w:val="20"/>
                <w:szCs w:val="20"/>
                <w:lang w:val="it-IT"/>
              </w:rPr>
              <w:t>5</w:t>
            </w:r>
            <w:r w:rsidR="00B75235">
              <w:rPr>
                <w:sz w:val="20"/>
                <w:szCs w:val="20"/>
                <w:lang w:val="it-IT"/>
              </w:rPr>
              <w:t>00</w:t>
            </w:r>
          </w:p>
        </w:tc>
        <w:tc>
          <w:tcPr>
            <w:tcW w:w="992" w:type="dxa"/>
            <w:tcBorders>
              <w:top w:val="single" w:sz="4" w:space="0" w:color="auto"/>
              <w:left w:val="single" w:sz="4" w:space="0" w:color="auto"/>
              <w:bottom w:val="single" w:sz="4" w:space="0" w:color="auto"/>
              <w:right w:val="single" w:sz="4" w:space="0" w:color="auto"/>
            </w:tcBorders>
          </w:tcPr>
          <w:p w:rsidR="00B75235" w:rsidRDefault="00B75235" w:rsidP="004121D5">
            <w:pPr>
              <w:spacing w:line="240" w:lineRule="auto"/>
              <w:jc w:val="center"/>
              <w:rPr>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81615D" w:rsidP="004121D5">
            <w:pPr>
              <w:spacing w:line="240" w:lineRule="auto"/>
              <w:rPr>
                <w:rFonts w:cs="Times New Roman"/>
                <w:sz w:val="20"/>
                <w:szCs w:val="20"/>
              </w:rPr>
            </w:pPr>
            <w:r w:rsidRPr="0081615D">
              <w:rPr>
                <w:sz w:val="20"/>
                <w:szCs w:val="20"/>
              </w:rPr>
              <w:t>sabijanje podtla do potrebne zbijenosti</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3E6F84" w:rsidRDefault="0081615D" w:rsidP="004121D5">
            <w:pPr>
              <w:spacing w:line="240" w:lineRule="auto"/>
              <w:jc w:val="center"/>
              <w:rPr>
                <w:rFonts w:cs="Times New Roman"/>
                <w:sz w:val="20"/>
                <w:szCs w:val="20"/>
                <w:lang w:val="it-IT"/>
              </w:rPr>
            </w:pPr>
            <w:r>
              <w:rPr>
                <w:sz w:val="20"/>
                <w:szCs w:val="20"/>
                <w:lang w:val="it-IT"/>
              </w:rPr>
              <w:t>500</w:t>
            </w:r>
          </w:p>
        </w:tc>
        <w:tc>
          <w:tcPr>
            <w:tcW w:w="992"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81615D" w:rsidP="004121D5">
            <w:pPr>
              <w:spacing w:line="240" w:lineRule="auto"/>
              <w:rPr>
                <w:rFonts w:cs="Times New Roman"/>
                <w:sz w:val="20"/>
                <w:szCs w:val="20"/>
                <w:lang w:val="it-IT"/>
              </w:rPr>
            </w:pPr>
            <w:r w:rsidRPr="0081615D">
              <w:rPr>
                <w:sz w:val="20"/>
                <w:szCs w:val="20"/>
                <w:lang w:val="pl-PL"/>
              </w:rPr>
              <w:t>uklanjanje postojećih ivičnjaka sa utovarom i odvozom na deponiju</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rFonts w:cs="Times New Roman"/>
                <w:sz w:val="20"/>
                <w:szCs w:val="20"/>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sz w:val="20"/>
                <w:szCs w:val="20"/>
                <w:lang w:val="it-IT"/>
              </w:rPr>
            </w:pPr>
            <w:r w:rsidRPr="00AC0915">
              <w:rPr>
                <w:sz w:val="20"/>
                <w:szCs w:val="20"/>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3E6F84" w:rsidRDefault="0081615D" w:rsidP="004121D5">
            <w:pPr>
              <w:spacing w:line="240" w:lineRule="auto"/>
              <w:jc w:val="center"/>
              <w:rPr>
                <w:rFonts w:cs="Times New Roman"/>
                <w:sz w:val="20"/>
                <w:szCs w:val="20"/>
                <w:lang w:val="it-IT"/>
              </w:rPr>
            </w:pPr>
            <w:r>
              <w:rPr>
                <w:sz w:val="20"/>
                <w:szCs w:val="20"/>
                <w:lang w:val="it-IT"/>
              </w:rPr>
              <w:t>400</w:t>
            </w:r>
          </w:p>
        </w:tc>
        <w:tc>
          <w:tcPr>
            <w:tcW w:w="992"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A65243" w:rsidP="004121D5">
            <w:pPr>
              <w:spacing w:line="240" w:lineRule="auto"/>
              <w:rPr>
                <w:sz w:val="20"/>
                <w:szCs w:val="20"/>
                <w:lang w:val="pl-PL"/>
              </w:rPr>
            </w:pPr>
            <w:r w:rsidRPr="00A65243">
              <w:rPr>
                <w:sz w:val="20"/>
                <w:szCs w:val="20"/>
                <w:lang w:val="pl-PL"/>
              </w:rPr>
              <w:t>izdizanje šahti i slivnika</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sz w:val="20"/>
                <w:szCs w:val="20"/>
                <w:lang w:val="it-IT"/>
              </w:rPr>
            </w:pPr>
            <w:r w:rsidRPr="00AC0915">
              <w:rPr>
                <w:sz w:val="20"/>
                <w:szCs w:val="20"/>
                <w:lang w:val="it-IT"/>
              </w:rPr>
              <w:t>kom</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3E6F84" w:rsidRDefault="00A65243" w:rsidP="004121D5">
            <w:pPr>
              <w:spacing w:line="240" w:lineRule="auto"/>
              <w:jc w:val="center"/>
              <w:rPr>
                <w:rFonts w:cs="Times New Roman"/>
                <w:sz w:val="20"/>
                <w:szCs w:val="20"/>
                <w:lang w:val="it-IT"/>
              </w:rPr>
            </w:pPr>
            <w:r>
              <w:rPr>
                <w:sz w:val="20"/>
                <w:szCs w:val="20"/>
                <w:lang w:val="it-IT"/>
              </w:rPr>
              <w:t>100</w:t>
            </w:r>
          </w:p>
        </w:tc>
        <w:tc>
          <w:tcPr>
            <w:tcW w:w="992"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3E6F84"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sz w:val="20"/>
                <w:szCs w:val="20"/>
                <w:lang w:val="pl-PL"/>
              </w:rPr>
            </w:pPr>
            <w:r>
              <w:rPr>
                <w:sz w:val="20"/>
                <w:szCs w:val="20"/>
                <w:lang w:val="pl-PL"/>
              </w:rPr>
              <w:t>čišćenje vodotokova</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sz w:val="20"/>
                <w:szCs w:val="20"/>
                <w:lang w:val="it-IT"/>
              </w:rPr>
            </w:pPr>
            <w:r w:rsidRPr="00AC0915">
              <w:rPr>
                <w:sz w:val="20"/>
                <w:szCs w:val="20"/>
                <w:lang w:val="it-IT"/>
              </w:rPr>
              <w:t>m</w:t>
            </w:r>
            <w:r w:rsidRPr="00AC0915">
              <w:rPr>
                <w:sz w:val="20"/>
                <w:szCs w:val="20"/>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E242B1" w:rsidRDefault="00B75235" w:rsidP="004121D5">
            <w:pPr>
              <w:spacing w:line="240" w:lineRule="auto"/>
              <w:jc w:val="center"/>
              <w:rPr>
                <w:rFonts w:cs="Times New Roman"/>
                <w:sz w:val="20"/>
                <w:szCs w:val="20"/>
                <w:lang w:val="it-IT"/>
              </w:rPr>
            </w:pPr>
            <w:r w:rsidRPr="00E242B1">
              <w:rPr>
                <w:rFonts w:cs="Times New Roman"/>
                <w:sz w:val="20"/>
                <w:szCs w:val="20"/>
                <w:lang w:val="it-IT"/>
              </w:rPr>
              <w:t>5.000</w:t>
            </w:r>
          </w:p>
        </w:tc>
        <w:tc>
          <w:tcPr>
            <w:tcW w:w="992" w:type="dxa"/>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7939" w:type="dxa"/>
            <w:gridSpan w:val="7"/>
            <w:tcBorders>
              <w:top w:val="single" w:sz="4" w:space="0" w:color="auto"/>
              <w:left w:val="single" w:sz="4" w:space="0" w:color="auto"/>
              <w:bottom w:val="single" w:sz="4" w:space="0" w:color="auto"/>
              <w:right w:val="single" w:sz="4" w:space="0" w:color="auto"/>
            </w:tcBorders>
            <w:vAlign w:val="center"/>
          </w:tcPr>
          <w:p w:rsidR="00B75235" w:rsidRPr="007B77B7" w:rsidRDefault="00B75235" w:rsidP="0078280C">
            <w:pPr>
              <w:spacing w:line="240" w:lineRule="auto"/>
              <w:jc w:val="center"/>
              <w:rPr>
                <w:rFonts w:cs="Times New Roman"/>
                <w:b/>
                <w:bCs/>
                <w:color w:val="000000"/>
                <w:sz w:val="20"/>
                <w:szCs w:val="20"/>
                <w:lang w:val="it-IT"/>
              </w:rPr>
            </w:pPr>
            <w:r w:rsidRPr="00E242B1">
              <w:rPr>
                <w:b/>
                <w:bCs/>
                <w:color w:val="008000"/>
                <w:sz w:val="20"/>
                <w:szCs w:val="20"/>
                <w:lang w:val="it-IT"/>
              </w:rPr>
              <w:t xml:space="preserve">                                                       </w:t>
            </w:r>
            <w:r w:rsidRPr="007B77B7">
              <w:rPr>
                <w:b/>
                <w:bCs/>
                <w:color w:val="000000"/>
                <w:sz w:val="20"/>
                <w:szCs w:val="20"/>
                <w:lang w:val="it-IT"/>
              </w:rPr>
              <w:t>ZEMLJANI RADOVI UKUPNO</w:t>
            </w:r>
          </w:p>
        </w:tc>
        <w:tc>
          <w:tcPr>
            <w:tcW w:w="851" w:type="dxa"/>
            <w:gridSpan w:val="2"/>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color w:val="008000"/>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E242B1" w:rsidRDefault="00B75235" w:rsidP="004121D5">
            <w:pPr>
              <w:spacing w:line="240" w:lineRule="auto"/>
              <w:jc w:val="center"/>
              <w:rPr>
                <w:rFonts w:cs="Times New Roman"/>
                <w:color w:val="008000"/>
                <w:sz w:val="20"/>
                <w:szCs w:val="20"/>
                <w:lang w:val="it-IT"/>
              </w:rPr>
            </w:pPr>
          </w:p>
        </w:tc>
      </w:tr>
      <w:tr w:rsidR="00B75235" w:rsidRPr="00AC0915" w:rsidTr="004121D5">
        <w:tc>
          <w:tcPr>
            <w:tcW w:w="10207" w:type="dxa"/>
            <w:gridSpan w:val="11"/>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rFonts w:cs="Times New Roman"/>
                <w:b/>
                <w:bCs/>
                <w:sz w:val="20"/>
                <w:szCs w:val="20"/>
              </w:rPr>
            </w:pPr>
            <w:r>
              <w:rPr>
                <w:b/>
                <w:bCs/>
                <w:color w:val="000000"/>
                <w:sz w:val="20"/>
                <w:szCs w:val="20"/>
              </w:rPr>
              <w:lastRenderedPageBreak/>
              <w:t xml:space="preserve">                   </w:t>
            </w:r>
            <w:r w:rsidRPr="007A0DB6">
              <w:rPr>
                <w:b/>
                <w:bCs/>
                <w:color w:val="000000"/>
                <w:sz w:val="20"/>
                <w:szCs w:val="20"/>
              </w:rPr>
              <w:t>KOLOVOZNA KONSTRUKCIJA</w:t>
            </w:r>
          </w:p>
        </w:tc>
        <w:tc>
          <w:tcPr>
            <w:tcW w:w="8149" w:type="dxa"/>
            <w:tcBorders>
              <w:top w:val="nil"/>
              <w:left w:val="single" w:sz="4" w:space="0" w:color="auto"/>
              <w:bottom w:val="nil"/>
              <w:right w:val="single" w:sz="4" w:space="0" w:color="auto"/>
            </w:tcBorders>
          </w:tcPr>
          <w:p w:rsidR="00B75235" w:rsidRPr="00AC0915" w:rsidRDefault="00B75235" w:rsidP="004121D5">
            <w:pPr>
              <w:spacing w:line="240" w:lineRule="auto"/>
              <w:jc w:val="center"/>
              <w:rPr>
                <w:rFonts w:cs="Times New Roman"/>
                <w:b/>
                <w:bCs/>
                <w:sz w:val="20"/>
                <w:szCs w:val="20"/>
              </w:rPr>
            </w:pPr>
          </w:p>
        </w:tc>
        <w:tc>
          <w:tcPr>
            <w:tcW w:w="8799"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b/>
                <w:bCs/>
                <w:sz w:val="20"/>
                <w:szCs w:val="20"/>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Default="00B75235" w:rsidP="004121D5">
            <w:pPr>
              <w:spacing w:line="240" w:lineRule="auto"/>
              <w:ind w:right="26"/>
              <w:rPr>
                <w:sz w:val="20"/>
                <w:szCs w:val="20"/>
                <w:lang w:val="pl-PL"/>
              </w:rPr>
            </w:pPr>
            <w:r w:rsidRPr="00AC0915">
              <w:rPr>
                <w:sz w:val="20"/>
                <w:szCs w:val="20"/>
                <w:lang w:val="pl-PL"/>
              </w:rPr>
              <w:t>struganje postojećeg habajućeg</w:t>
            </w:r>
            <w:r>
              <w:rPr>
                <w:sz w:val="20"/>
                <w:szCs w:val="20"/>
                <w:lang w:val="pl-PL"/>
              </w:rPr>
              <w:t xml:space="preserve"> asfaltnog </w:t>
            </w:r>
            <w:r w:rsidRPr="00AC0915">
              <w:rPr>
                <w:sz w:val="20"/>
                <w:szCs w:val="20"/>
                <w:lang w:val="pl-PL"/>
              </w:rPr>
              <w:t>sl</w:t>
            </w:r>
            <w:r>
              <w:rPr>
                <w:sz w:val="20"/>
                <w:szCs w:val="20"/>
                <w:lang w:val="pl-PL"/>
              </w:rPr>
              <w:t>o</w:t>
            </w:r>
            <w:r w:rsidRPr="00AC0915">
              <w:rPr>
                <w:sz w:val="20"/>
                <w:szCs w:val="20"/>
                <w:lang w:val="pl-PL"/>
              </w:rPr>
              <w:t xml:space="preserve">ja </w:t>
            </w:r>
          </w:p>
          <w:p w:rsidR="00B75235" w:rsidRPr="00AC0915" w:rsidRDefault="00B75235" w:rsidP="004121D5">
            <w:pPr>
              <w:spacing w:line="240" w:lineRule="auto"/>
              <w:ind w:right="26"/>
              <w:rPr>
                <w:sz w:val="20"/>
                <w:szCs w:val="20"/>
                <w:lang w:val="pl-PL"/>
              </w:rPr>
            </w:pPr>
            <w:r w:rsidRPr="00AC0915">
              <w:rPr>
                <w:sz w:val="20"/>
                <w:szCs w:val="20"/>
                <w:lang w:val="pl-PL"/>
              </w:rPr>
              <w:t>d = 4 cm</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9E67E2" w:rsidP="004121D5">
            <w:pPr>
              <w:spacing w:line="240" w:lineRule="auto"/>
              <w:jc w:val="center"/>
              <w:rPr>
                <w:rFonts w:cs="Times New Roman"/>
                <w:sz w:val="20"/>
                <w:szCs w:val="20"/>
                <w:lang w:val="it-IT"/>
              </w:rPr>
            </w:pPr>
            <w:r>
              <w:rPr>
                <w:sz w:val="20"/>
                <w:szCs w:val="20"/>
                <w:lang w:val="it-IT"/>
              </w:rPr>
              <w:t>5</w:t>
            </w:r>
            <w:r w:rsidR="00B75235">
              <w:rPr>
                <w:sz w:val="20"/>
                <w:szCs w:val="20"/>
                <w:lang w:val="it-IT"/>
              </w:rPr>
              <w:t>.000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sz w:val="20"/>
                <w:szCs w:val="20"/>
              </w:rPr>
            </w:pPr>
            <w:r w:rsidRPr="00AC0915">
              <w:rPr>
                <w:sz w:val="20"/>
                <w:szCs w:val="20"/>
              </w:rPr>
              <w:t>mašinsko rezanje asfalta</w:t>
            </w:r>
            <w:r>
              <w:rPr>
                <w:sz w:val="20"/>
                <w:szCs w:val="20"/>
              </w:rPr>
              <w:t xml:space="preserve"> i betona </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sz w:val="20"/>
                <w:szCs w:val="20"/>
                <w:lang w:val="it-IT"/>
              </w:rPr>
            </w:pPr>
            <w:r w:rsidRPr="00AC0915">
              <w:rPr>
                <w:sz w:val="20"/>
                <w:szCs w:val="20"/>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9E67E2" w:rsidP="004121D5">
            <w:pPr>
              <w:spacing w:line="240" w:lineRule="auto"/>
              <w:jc w:val="center"/>
              <w:rPr>
                <w:rFonts w:cs="Times New Roman"/>
                <w:sz w:val="20"/>
                <w:szCs w:val="20"/>
                <w:lang w:val="it-IT"/>
              </w:rPr>
            </w:pPr>
            <w:r>
              <w:rPr>
                <w:sz w:val="20"/>
                <w:szCs w:val="20"/>
                <w:lang w:val="it-IT"/>
              </w:rPr>
              <w:t>4</w:t>
            </w:r>
            <w:r w:rsidR="00B75235">
              <w:rPr>
                <w:sz w:val="20"/>
                <w:szCs w:val="20"/>
                <w:lang w:val="it-IT"/>
              </w:rPr>
              <w:t>.000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7A0DB6" w:rsidRDefault="008E0F53" w:rsidP="004121D5">
            <w:pPr>
              <w:spacing w:line="240" w:lineRule="auto"/>
              <w:ind w:right="26"/>
              <w:rPr>
                <w:rFonts w:cs="Times New Roman"/>
                <w:color w:val="000000"/>
                <w:sz w:val="20"/>
                <w:szCs w:val="20"/>
                <w:lang w:val="sr-Latn-CS"/>
              </w:rPr>
            </w:pPr>
            <w:r w:rsidRPr="008E0F53">
              <w:rPr>
                <w:color w:val="000000"/>
                <w:sz w:val="20"/>
                <w:szCs w:val="20"/>
                <w:lang w:val="pl-PL"/>
              </w:rPr>
              <w:t>opravka kolovoznog zastora i drugih oštećenja na putevima (čišćenje oštećenja, rezanje, nasipanje, nabijanje, prskanje emulzijom i asfaltiranje)</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7A0DB6" w:rsidRDefault="00B75235" w:rsidP="004121D5">
            <w:pPr>
              <w:spacing w:line="240" w:lineRule="auto"/>
              <w:ind w:right="26"/>
              <w:rPr>
                <w:rFonts w:cs="Times New Roman"/>
                <w:color w:val="000000"/>
                <w:sz w:val="20"/>
                <w:szCs w:val="20"/>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8E0F53" w:rsidP="004121D5">
            <w:pPr>
              <w:spacing w:line="240" w:lineRule="auto"/>
              <w:jc w:val="center"/>
              <w:rPr>
                <w:rFonts w:cs="Times New Roman"/>
                <w:sz w:val="20"/>
                <w:szCs w:val="20"/>
                <w:lang w:val="it-IT"/>
              </w:rPr>
            </w:pPr>
            <w:r>
              <w:rPr>
                <w:sz w:val="20"/>
                <w:szCs w:val="20"/>
                <w:lang w:val="it-IT"/>
              </w:rPr>
              <w:t>11000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AC0915" w:rsidRDefault="00D74555" w:rsidP="004121D5">
            <w:pPr>
              <w:spacing w:line="240" w:lineRule="auto"/>
              <w:ind w:right="26"/>
              <w:rPr>
                <w:sz w:val="20"/>
                <w:szCs w:val="20"/>
                <w:lang w:val="pl-PL"/>
              </w:rPr>
            </w:pPr>
            <w:r w:rsidRPr="00D74555">
              <w:rPr>
                <w:sz w:val="20"/>
                <w:szCs w:val="20"/>
                <w:lang w:val="pl-PL"/>
              </w:rPr>
              <w:t>izrada gornjeg nosećeg sloja od bito šljunka BNS – 22 debljine 6 cm</w:t>
            </w:r>
          </w:p>
        </w:tc>
        <w:tc>
          <w:tcPr>
            <w:tcW w:w="1773"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D74555" w:rsidP="004121D5">
            <w:pPr>
              <w:spacing w:line="240" w:lineRule="auto"/>
              <w:jc w:val="center"/>
              <w:rPr>
                <w:rFonts w:cs="Times New Roman"/>
                <w:sz w:val="20"/>
                <w:szCs w:val="20"/>
                <w:lang w:val="it-IT"/>
              </w:rPr>
            </w:pPr>
            <w:r>
              <w:rPr>
                <w:sz w:val="20"/>
                <w:szCs w:val="20"/>
                <w:lang w:val="it-IT"/>
              </w:rPr>
              <w:t>48</w:t>
            </w:r>
            <w:r w:rsidR="00B75235">
              <w:rPr>
                <w:sz w:val="20"/>
                <w:szCs w:val="20"/>
                <w:lang w:val="it-IT"/>
              </w:rPr>
              <w:t>.000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B75235" w:rsidRPr="00AC0915" w:rsidRDefault="00FA0DD8" w:rsidP="004121D5">
            <w:pPr>
              <w:spacing w:line="240" w:lineRule="auto"/>
              <w:ind w:right="26"/>
              <w:rPr>
                <w:sz w:val="20"/>
                <w:szCs w:val="20"/>
                <w:lang w:val="pl-PL"/>
              </w:rPr>
            </w:pPr>
            <w:r w:rsidRPr="00FA0DD8">
              <w:rPr>
                <w:sz w:val="20"/>
                <w:szCs w:val="20"/>
                <w:lang w:val="pl-PL"/>
              </w:rPr>
              <w:t>izrada habajućeg sloja asfalta od AB 11 debljine 4 cm</w:t>
            </w:r>
          </w:p>
        </w:tc>
        <w:tc>
          <w:tcPr>
            <w:tcW w:w="1766"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ind w:right="26"/>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FA0DD8" w:rsidP="004121D5">
            <w:pPr>
              <w:spacing w:line="240" w:lineRule="auto"/>
              <w:jc w:val="center"/>
              <w:rPr>
                <w:rFonts w:cs="Times New Roman"/>
                <w:sz w:val="20"/>
                <w:szCs w:val="20"/>
                <w:lang w:val="it-IT"/>
              </w:rPr>
            </w:pPr>
            <w:r>
              <w:rPr>
                <w:sz w:val="20"/>
                <w:szCs w:val="20"/>
                <w:lang w:val="it-IT"/>
              </w:rPr>
              <w:t>18</w:t>
            </w:r>
            <w:r w:rsidR="00B75235">
              <w:rPr>
                <w:sz w:val="20"/>
                <w:szCs w:val="20"/>
                <w:lang w:val="it-IT"/>
              </w:rPr>
              <w:t>.000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B75235" w:rsidRPr="007A6C37" w:rsidRDefault="00B75235" w:rsidP="004121D5">
            <w:pPr>
              <w:spacing w:line="240" w:lineRule="auto"/>
              <w:rPr>
                <w:sz w:val="20"/>
                <w:szCs w:val="20"/>
                <w:lang w:val="pl-PL"/>
              </w:rPr>
            </w:pPr>
            <w:r w:rsidRPr="007A6C37">
              <w:rPr>
                <w:sz w:val="20"/>
                <w:szCs w:val="20"/>
                <w:lang w:val="pl-PL"/>
              </w:rPr>
              <w:t>Prskanje emulzijom</w:t>
            </w:r>
          </w:p>
        </w:tc>
        <w:tc>
          <w:tcPr>
            <w:tcW w:w="1766" w:type="dxa"/>
            <w:tcBorders>
              <w:top w:val="single" w:sz="4" w:space="0" w:color="auto"/>
              <w:left w:val="single" w:sz="4" w:space="0" w:color="auto"/>
              <w:bottom w:val="single" w:sz="4" w:space="0" w:color="auto"/>
              <w:right w:val="single" w:sz="4" w:space="0" w:color="auto"/>
            </w:tcBorders>
          </w:tcPr>
          <w:p w:rsidR="00B75235" w:rsidRPr="007A6C37" w:rsidRDefault="00B75235" w:rsidP="004121D5">
            <w:pPr>
              <w:spacing w:line="240" w:lineRule="auto"/>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Default="00FA0DD8" w:rsidP="004121D5">
            <w:pPr>
              <w:spacing w:line="240" w:lineRule="auto"/>
              <w:jc w:val="center"/>
              <w:rPr>
                <w:sz w:val="20"/>
                <w:szCs w:val="20"/>
                <w:lang w:val="it-IT"/>
              </w:rPr>
            </w:pPr>
            <w:r>
              <w:rPr>
                <w:sz w:val="20"/>
                <w:szCs w:val="20"/>
                <w:lang w:val="it-IT"/>
              </w:rPr>
              <w:t>20</w:t>
            </w:r>
            <w:r w:rsidR="00B75235">
              <w:rPr>
                <w:sz w:val="20"/>
                <w:szCs w:val="20"/>
                <w:lang w:val="it-IT"/>
              </w:rPr>
              <w:t>.000</w:t>
            </w:r>
          </w:p>
        </w:tc>
        <w:tc>
          <w:tcPr>
            <w:tcW w:w="992" w:type="dxa"/>
            <w:tcBorders>
              <w:top w:val="single" w:sz="4" w:space="0" w:color="auto"/>
              <w:left w:val="single" w:sz="4" w:space="0" w:color="auto"/>
              <w:bottom w:val="single" w:sz="4" w:space="0" w:color="auto"/>
              <w:right w:val="single" w:sz="4" w:space="0" w:color="auto"/>
            </w:tcBorders>
          </w:tcPr>
          <w:p w:rsidR="00B75235" w:rsidRDefault="00B75235" w:rsidP="004121D5">
            <w:pPr>
              <w:spacing w:line="240" w:lineRule="auto"/>
              <w:jc w:val="center"/>
              <w:rPr>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Default="00B75235" w:rsidP="004121D5">
            <w:pPr>
              <w:spacing w:line="240" w:lineRule="auto"/>
              <w:jc w:val="center"/>
              <w:rPr>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Default="00B75235" w:rsidP="004121D5">
            <w:pPr>
              <w:spacing w:line="240" w:lineRule="auto"/>
              <w:jc w:val="center"/>
              <w:rPr>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Default="00B75235" w:rsidP="004121D5">
            <w:pPr>
              <w:spacing w:line="240" w:lineRule="auto"/>
              <w:jc w:val="center"/>
              <w:rPr>
                <w:sz w:val="20"/>
                <w:szCs w:val="20"/>
                <w:lang w:val="it-IT"/>
              </w:rPr>
            </w:pPr>
          </w:p>
        </w:tc>
      </w:tr>
      <w:tr w:rsidR="00B75235" w:rsidRPr="00AC0915" w:rsidTr="004121D5">
        <w:trPr>
          <w:gridAfter w:val="2"/>
          <w:wAfter w:w="16948" w:type="dxa"/>
        </w:trPr>
        <w:tc>
          <w:tcPr>
            <w:tcW w:w="7939" w:type="dxa"/>
            <w:gridSpan w:val="7"/>
            <w:tcBorders>
              <w:top w:val="single" w:sz="4" w:space="0" w:color="auto"/>
              <w:left w:val="single" w:sz="4" w:space="0" w:color="auto"/>
              <w:bottom w:val="single" w:sz="4" w:space="0" w:color="auto"/>
              <w:right w:val="single" w:sz="4" w:space="0" w:color="auto"/>
            </w:tcBorders>
            <w:vAlign w:val="center"/>
          </w:tcPr>
          <w:p w:rsidR="00B75235" w:rsidRPr="007B77B7" w:rsidRDefault="00B75235" w:rsidP="004121D5">
            <w:pPr>
              <w:ind w:left="645"/>
              <w:jc w:val="center"/>
              <w:rPr>
                <w:rFonts w:cs="Times New Roman"/>
                <w:b/>
                <w:bCs/>
                <w:color w:val="000000"/>
                <w:sz w:val="20"/>
                <w:szCs w:val="20"/>
                <w:lang w:val="it-IT"/>
              </w:rPr>
            </w:pPr>
            <w:r w:rsidRPr="007B77B7">
              <w:rPr>
                <w:b/>
                <w:bCs/>
                <w:color w:val="000000"/>
                <w:sz w:val="20"/>
                <w:szCs w:val="20"/>
                <w:lang w:val="it-IT"/>
              </w:rPr>
              <w:t>KOLOVOZNA KONSTRUKCIJA – UKUPNO</w:t>
            </w:r>
          </w:p>
        </w:tc>
        <w:tc>
          <w:tcPr>
            <w:tcW w:w="851" w:type="dxa"/>
            <w:gridSpan w:val="2"/>
            <w:tcBorders>
              <w:top w:val="single" w:sz="4" w:space="0" w:color="auto"/>
              <w:left w:val="single" w:sz="4" w:space="0" w:color="auto"/>
              <w:bottom w:val="single" w:sz="4" w:space="0" w:color="auto"/>
              <w:right w:val="single" w:sz="4" w:space="0" w:color="auto"/>
            </w:tcBorders>
          </w:tcPr>
          <w:p w:rsidR="00B75235" w:rsidRPr="007A6C37" w:rsidRDefault="00B75235" w:rsidP="004121D5">
            <w:pPr>
              <w:spacing w:line="240" w:lineRule="auto"/>
              <w:jc w:val="center"/>
              <w:rPr>
                <w:rFonts w:cs="Times New Roman"/>
                <w:b/>
                <w:bCs/>
                <w:color w:val="008000"/>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7A6C37" w:rsidRDefault="00B75235" w:rsidP="004121D5">
            <w:pPr>
              <w:spacing w:line="240" w:lineRule="auto"/>
              <w:jc w:val="center"/>
              <w:rPr>
                <w:rFonts w:cs="Times New Roman"/>
                <w:b/>
                <w:bCs/>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7A6C37" w:rsidRDefault="00B75235" w:rsidP="004121D5">
            <w:pPr>
              <w:spacing w:line="240" w:lineRule="auto"/>
              <w:jc w:val="center"/>
              <w:rPr>
                <w:rFonts w:cs="Times New Roman"/>
                <w:b/>
                <w:bCs/>
                <w:color w:val="008000"/>
                <w:sz w:val="20"/>
                <w:szCs w:val="20"/>
                <w:lang w:val="it-IT"/>
              </w:rPr>
            </w:pPr>
          </w:p>
        </w:tc>
      </w:tr>
      <w:tr w:rsidR="00B75235" w:rsidRPr="00AC0915" w:rsidTr="004121D5">
        <w:tc>
          <w:tcPr>
            <w:tcW w:w="3480" w:type="dxa"/>
            <w:gridSpan w:val="3"/>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rFonts w:cs="Times New Roman"/>
                <w:b/>
                <w:bCs/>
                <w:sz w:val="20"/>
                <w:szCs w:val="20"/>
              </w:rPr>
            </w:pPr>
            <w:r>
              <w:rPr>
                <w:b/>
                <w:bCs/>
                <w:sz w:val="20"/>
                <w:szCs w:val="20"/>
              </w:rPr>
              <w:t xml:space="preserve">                    </w:t>
            </w:r>
            <w:r w:rsidRPr="00AC0915">
              <w:rPr>
                <w:b/>
                <w:bCs/>
                <w:sz w:val="20"/>
                <w:szCs w:val="20"/>
              </w:rPr>
              <w:t>TROTOARI I STAZE</w:t>
            </w:r>
          </w:p>
        </w:tc>
        <w:tc>
          <w:tcPr>
            <w:tcW w:w="6727" w:type="dxa"/>
            <w:gridSpan w:val="8"/>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rFonts w:cs="Times New Roman"/>
                <w:b/>
                <w:bCs/>
                <w:sz w:val="20"/>
                <w:szCs w:val="20"/>
              </w:rPr>
            </w:pPr>
          </w:p>
        </w:tc>
        <w:tc>
          <w:tcPr>
            <w:tcW w:w="8149" w:type="dxa"/>
            <w:tcBorders>
              <w:top w:val="nil"/>
              <w:left w:val="single" w:sz="4" w:space="0" w:color="auto"/>
              <w:bottom w:val="nil"/>
              <w:right w:val="single" w:sz="4" w:space="0" w:color="auto"/>
            </w:tcBorders>
          </w:tcPr>
          <w:p w:rsidR="00B75235" w:rsidRPr="00AC0915" w:rsidRDefault="00B75235" w:rsidP="004121D5">
            <w:pPr>
              <w:spacing w:line="240" w:lineRule="auto"/>
              <w:rPr>
                <w:rFonts w:cs="Times New Roman"/>
                <w:b/>
                <w:bCs/>
                <w:sz w:val="20"/>
                <w:szCs w:val="20"/>
              </w:rPr>
            </w:pPr>
          </w:p>
        </w:tc>
        <w:tc>
          <w:tcPr>
            <w:tcW w:w="8799"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rFonts w:cs="Times New Roman"/>
                <w:b/>
                <w:bCs/>
                <w:sz w:val="20"/>
                <w:szCs w:val="20"/>
              </w:rPr>
            </w:pPr>
            <w:r>
              <w:rPr>
                <w:rFonts w:cs="Times New Roman"/>
                <w:b/>
                <w:bCs/>
                <w:sz w:val="20"/>
                <w:szCs w:val="20"/>
              </w:rPr>
              <w:t xml:space="preserve">  </w:t>
            </w: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B75235" w:rsidRPr="00AC0915" w:rsidRDefault="008132AB" w:rsidP="004121D5">
            <w:pPr>
              <w:spacing w:line="240" w:lineRule="auto"/>
              <w:rPr>
                <w:sz w:val="20"/>
                <w:szCs w:val="20"/>
                <w:lang w:val="pl-PL"/>
              </w:rPr>
            </w:pPr>
            <w:r w:rsidRPr="008132AB">
              <w:rPr>
                <w:sz w:val="20"/>
                <w:szCs w:val="20"/>
                <w:lang w:val="pl-PL"/>
              </w:rPr>
              <w:t>nabavka i ugradnja behatona</w:t>
            </w:r>
          </w:p>
        </w:tc>
        <w:tc>
          <w:tcPr>
            <w:tcW w:w="1766"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sidRPr="00AC0915">
              <w:rPr>
                <w:sz w:val="20"/>
                <w:szCs w:val="20"/>
                <w:lang w:val="it-IT"/>
              </w:rPr>
              <w:t>m</w:t>
            </w:r>
            <w:r w:rsidRPr="00AC0915">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rFonts w:cs="Times New Roman"/>
                <w:sz w:val="20"/>
                <w:szCs w:val="20"/>
                <w:lang w:val="it-IT"/>
              </w:rPr>
            </w:pPr>
            <w:r>
              <w:rPr>
                <w:sz w:val="20"/>
                <w:szCs w:val="20"/>
                <w:lang w:val="it-IT"/>
              </w:rPr>
              <w:t>2.000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B75235" w:rsidRPr="00AC0915" w:rsidRDefault="008132AB" w:rsidP="004121D5">
            <w:pPr>
              <w:spacing w:line="240" w:lineRule="auto"/>
              <w:rPr>
                <w:rFonts w:cs="Times New Roman"/>
                <w:sz w:val="20"/>
                <w:szCs w:val="20"/>
                <w:lang w:val="it-IT"/>
              </w:rPr>
            </w:pPr>
            <w:r w:rsidRPr="008132AB">
              <w:rPr>
                <w:sz w:val="20"/>
                <w:szCs w:val="20"/>
                <w:lang w:val="pl-PL"/>
              </w:rPr>
              <w:t>nabavka i ugradnja betonskih ivičnjaka dimenzija 18 x 24 x 80 cm na betonu MB 30</w:t>
            </w:r>
          </w:p>
        </w:tc>
        <w:tc>
          <w:tcPr>
            <w:tcW w:w="1766"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rFonts w:cs="Times New Roman"/>
                <w:sz w:val="20"/>
                <w:szCs w:val="20"/>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sz w:val="20"/>
                <w:szCs w:val="20"/>
                <w:lang w:val="it-IT"/>
              </w:rPr>
            </w:pPr>
            <w:r w:rsidRPr="00AC0915">
              <w:rPr>
                <w:sz w:val="20"/>
                <w:szCs w:val="20"/>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8132AB" w:rsidP="004121D5">
            <w:pPr>
              <w:spacing w:line="240" w:lineRule="auto"/>
              <w:jc w:val="center"/>
              <w:rPr>
                <w:rFonts w:cs="Times New Roman"/>
                <w:sz w:val="20"/>
                <w:szCs w:val="20"/>
                <w:lang w:val="it-IT"/>
              </w:rPr>
            </w:pPr>
            <w:r>
              <w:rPr>
                <w:sz w:val="20"/>
                <w:szCs w:val="20"/>
                <w:lang w:val="it-IT"/>
              </w:rPr>
              <w:t>2</w:t>
            </w:r>
            <w:r w:rsidR="00B75235">
              <w:rPr>
                <w:sz w:val="20"/>
                <w:szCs w:val="20"/>
                <w:lang w:val="it-IT"/>
              </w:rPr>
              <w:t>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AC0915"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B75235" w:rsidRPr="00AC0915" w:rsidRDefault="00D264C9" w:rsidP="004121D5">
            <w:pPr>
              <w:spacing w:line="240" w:lineRule="auto"/>
              <w:rPr>
                <w:sz w:val="20"/>
                <w:szCs w:val="20"/>
                <w:lang w:val="pl-PL"/>
              </w:rPr>
            </w:pPr>
            <w:r w:rsidRPr="00D264C9">
              <w:rPr>
                <w:sz w:val="20"/>
                <w:szCs w:val="20"/>
                <w:lang w:val="pl-PL"/>
              </w:rPr>
              <w:t>nabavka i ugradnja betonskih ivičnjaka dimenzija 12 x 18 x 80 cm na betonu MB 30</w:t>
            </w:r>
          </w:p>
        </w:tc>
        <w:tc>
          <w:tcPr>
            <w:tcW w:w="1766"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spacing w:line="240" w:lineRule="auto"/>
              <w:jc w:val="center"/>
              <w:rPr>
                <w:sz w:val="20"/>
                <w:szCs w:val="20"/>
                <w:lang w:val="it-IT"/>
              </w:rPr>
            </w:pPr>
            <w:r w:rsidRPr="00AC0915">
              <w:rPr>
                <w:sz w:val="20"/>
                <w:szCs w:val="20"/>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AC0915" w:rsidRDefault="00D264C9" w:rsidP="004121D5">
            <w:pPr>
              <w:spacing w:line="240" w:lineRule="auto"/>
              <w:jc w:val="center"/>
              <w:rPr>
                <w:rFonts w:cs="Times New Roman"/>
                <w:sz w:val="20"/>
                <w:szCs w:val="20"/>
                <w:lang w:val="it-IT"/>
              </w:rPr>
            </w:pPr>
            <w:r>
              <w:rPr>
                <w:sz w:val="20"/>
                <w:szCs w:val="20"/>
                <w:lang w:val="it-IT"/>
              </w:rPr>
              <w:t>2</w:t>
            </w:r>
            <w:r w:rsidR="00B75235">
              <w:rPr>
                <w:sz w:val="20"/>
                <w:szCs w:val="20"/>
                <w:lang w:val="it-IT"/>
              </w:rPr>
              <w:t>00</w:t>
            </w:r>
          </w:p>
        </w:tc>
        <w:tc>
          <w:tcPr>
            <w:tcW w:w="992"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AC0915" w:rsidRDefault="00B75235" w:rsidP="004121D5">
            <w:pPr>
              <w:spacing w:line="240" w:lineRule="auto"/>
              <w:jc w:val="center"/>
              <w:rPr>
                <w:rFonts w:cs="Times New Roman"/>
                <w:sz w:val="20"/>
                <w:szCs w:val="20"/>
                <w:lang w:val="it-IT"/>
              </w:rPr>
            </w:pPr>
          </w:p>
        </w:tc>
      </w:tr>
      <w:tr w:rsidR="00D264C9" w:rsidRPr="00AC0915"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D264C9" w:rsidRPr="00AC0915" w:rsidRDefault="00D264C9"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D264C9" w:rsidRPr="00D264C9" w:rsidRDefault="00D264C9" w:rsidP="004121D5">
            <w:pPr>
              <w:spacing w:line="240" w:lineRule="auto"/>
              <w:rPr>
                <w:sz w:val="20"/>
                <w:szCs w:val="20"/>
                <w:lang w:val="pl-PL"/>
              </w:rPr>
            </w:pPr>
            <w:r w:rsidRPr="00D264C9">
              <w:rPr>
                <w:sz w:val="20"/>
                <w:szCs w:val="20"/>
                <w:lang w:val="pl-PL"/>
              </w:rPr>
              <w:t>uklanjanje i odvoz oštećenih rastera i behatona  sa posteljicom</w:t>
            </w:r>
          </w:p>
        </w:tc>
        <w:tc>
          <w:tcPr>
            <w:tcW w:w="1766" w:type="dxa"/>
            <w:tcBorders>
              <w:top w:val="single" w:sz="4" w:space="0" w:color="auto"/>
              <w:left w:val="single" w:sz="4" w:space="0" w:color="auto"/>
              <w:bottom w:val="single" w:sz="4" w:space="0" w:color="auto"/>
              <w:right w:val="single" w:sz="4" w:space="0" w:color="auto"/>
            </w:tcBorders>
          </w:tcPr>
          <w:p w:rsidR="00D264C9" w:rsidRPr="00AC0915" w:rsidRDefault="00D264C9" w:rsidP="004121D5">
            <w:pPr>
              <w:spacing w:line="240" w:lineRule="auto"/>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D264C9" w:rsidRPr="00AC0915" w:rsidRDefault="00D264C9" w:rsidP="004121D5">
            <w:pPr>
              <w:spacing w:line="240" w:lineRule="auto"/>
              <w:jc w:val="center"/>
              <w:rPr>
                <w:sz w:val="20"/>
                <w:szCs w:val="20"/>
                <w:lang w:val="it-IT"/>
              </w:rPr>
            </w:pPr>
            <w:r w:rsidRPr="00D264C9">
              <w:rPr>
                <w:sz w:val="20"/>
                <w:szCs w:val="20"/>
                <w:lang w:val="it-IT"/>
              </w:rPr>
              <w:t>m2</w:t>
            </w:r>
          </w:p>
        </w:tc>
        <w:tc>
          <w:tcPr>
            <w:tcW w:w="992" w:type="dxa"/>
            <w:tcBorders>
              <w:top w:val="single" w:sz="4" w:space="0" w:color="auto"/>
              <w:left w:val="single" w:sz="4" w:space="0" w:color="auto"/>
              <w:bottom w:val="single" w:sz="4" w:space="0" w:color="auto"/>
              <w:right w:val="single" w:sz="4" w:space="0" w:color="auto"/>
            </w:tcBorders>
            <w:vAlign w:val="center"/>
          </w:tcPr>
          <w:p w:rsidR="00D264C9" w:rsidRDefault="00D264C9" w:rsidP="004121D5">
            <w:pPr>
              <w:spacing w:line="240" w:lineRule="auto"/>
              <w:jc w:val="center"/>
              <w:rPr>
                <w:sz w:val="20"/>
                <w:szCs w:val="20"/>
                <w:lang w:val="it-IT"/>
              </w:rPr>
            </w:pPr>
            <w:r>
              <w:rPr>
                <w:sz w:val="20"/>
                <w:szCs w:val="20"/>
                <w:lang w:val="it-IT"/>
              </w:rPr>
              <w:t>1000</w:t>
            </w:r>
          </w:p>
        </w:tc>
        <w:tc>
          <w:tcPr>
            <w:tcW w:w="992" w:type="dxa"/>
            <w:tcBorders>
              <w:top w:val="single" w:sz="4" w:space="0" w:color="auto"/>
              <w:left w:val="single" w:sz="4" w:space="0" w:color="auto"/>
              <w:bottom w:val="single" w:sz="4" w:space="0" w:color="auto"/>
              <w:right w:val="single" w:sz="4" w:space="0" w:color="auto"/>
            </w:tcBorders>
          </w:tcPr>
          <w:p w:rsidR="00D264C9" w:rsidRPr="00AC0915" w:rsidRDefault="00D264C9" w:rsidP="004121D5">
            <w:pPr>
              <w:spacing w:line="240" w:lineRule="auto"/>
              <w:jc w:val="center"/>
              <w:rPr>
                <w:rFonts w:cs="Times New Roman"/>
                <w:sz w:val="20"/>
                <w:szCs w:val="20"/>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D264C9" w:rsidRPr="00AC0915" w:rsidRDefault="00D264C9"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D264C9" w:rsidRPr="00AC0915" w:rsidRDefault="00D264C9"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D264C9" w:rsidRPr="00AC0915" w:rsidRDefault="00D264C9" w:rsidP="004121D5">
            <w:pPr>
              <w:spacing w:line="240" w:lineRule="auto"/>
              <w:jc w:val="center"/>
              <w:rPr>
                <w:rFonts w:cs="Times New Roman"/>
                <w:sz w:val="20"/>
                <w:szCs w:val="20"/>
                <w:lang w:val="it-IT"/>
              </w:rPr>
            </w:pPr>
          </w:p>
        </w:tc>
      </w:tr>
      <w:tr w:rsidR="00B75235" w:rsidRPr="00AC0915" w:rsidTr="004121D5">
        <w:trPr>
          <w:gridAfter w:val="2"/>
          <w:wAfter w:w="16948" w:type="dxa"/>
        </w:trPr>
        <w:tc>
          <w:tcPr>
            <w:tcW w:w="7939" w:type="dxa"/>
            <w:gridSpan w:val="7"/>
            <w:tcBorders>
              <w:top w:val="single" w:sz="4" w:space="0" w:color="auto"/>
              <w:left w:val="single" w:sz="4" w:space="0" w:color="auto"/>
              <w:bottom w:val="single" w:sz="4" w:space="0" w:color="auto"/>
              <w:right w:val="single" w:sz="4" w:space="0" w:color="auto"/>
            </w:tcBorders>
            <w:vAlign w:val="center"/>
          </w:tcPr>
          <w:p w:rsidR="00B75235" w:rsidRPr="00AC0915" w:rsidRDefault="00B75235" w:rsidP="004121D5">
            <w:pPr>
              <w:ind w:left="1549"/>
              <w:jc w:val="center"/>
              <w:rPr>
                <w:rFonts w:cs="Times New Roman"/>
                <w:b/>
                <w:bCs/>
                <w:sz w:val="20"/>
                <w:szCs w:val="20"/>
                <w:lang w:val="it-IT"/>
              </w:rPr>
            </w:pPr>
            <w:r w:rsidRPr="00AC0915">
              <w:rPr>
                <w:b/>
                <w:bCs/>
                <w:sz w:val="20"/>
                <w:szCs w:val="20"/>
                <w:lang w:val="it-IT"/>
              </w:rPr>
              <w:t>TROTOARI I STAZE – UKUPNO</w:t>
            </w:r>
          </w:p>
        </w:tc>
        <w:tc>
          <w:tcPr>
            <w:tcW w:w="851" w:type="dxa"/>
            <w:gridSpan w:val="2"/>
            <w:tcBorders>
              <w:top w:val="single" w:sz="4" w:space="0" w:color="auto"/>
              <w:left w:val="single" w:sz="4" w:space="0" w:color="auto"/>
              <w:bottom w:val="single" w:sz="4" w:space="0" w:color="auto"/>
              <w:right w:val="single" w:sz="4" w:space="0" w:color="auto"/>
            </w:tcBorders>
          </w:tcPr>
          <w:p w:rsidR="00B75235" w:rsidRPr="005F6B3F" w:rsidRDefault="00B75235" w:rsidP="004121D5">
            <w:pPr>
              <w:spacing w:line="240" w:lineRule="auto"/>
              <w:jc w:val="center"/>
              <w:rPr>
                <w:rFonts w:cs="Times New Roman"/>
                <w:b/>
                <w:bCs/>
                <w:color w:val="008000"/>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5F6B3F" w:rsidRDefault="00B75235" w:rsidP="004121D5">
            <w:pPr>
              <w:spacing w:line="240" w:lineRule="auto"/>
              <w:jc w:val="center"/>
              <w:rPr>
                <w:rFonts w:cs="Times New Roman"/>
                <w:b/>
                <w:bCs/>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5F6B3F" w:rsidRDefault="00B75235" w:rsidP="004121D5">
            <w:pPr>
              <w:spacing w:line="240" w:lineRule="auto"/>
              <w:jc w:val="center"/>
              <w:rPr>
                <w:rFonts w:cs="Times New Roman"/>
                <w:b/>
                <w:bCs/>
                <w:color w:val="008000"/>
                <w:sz w:val="20"/>
                <w:szCs w:val="20"/>
                <w:lang w:val="it-IT"/>
              </w:rPr>
            </w:pPr>
          </w:p>
        </w:tc>
      </w:tr>
      <w:tr w:rsidR="00B75235" w:rsidRPr="000A517F" w:rsidTr="004121D5">
        <w:tc>
          <w:tcPr>
            <w:tcW w:w="10207" w:type="dxa"/>
            <w:gridSpan w:val="11"/>
            <w:tcBorders>
              <w:top w:val="single" w:sz="4" w:space="0" w:color="auto"/>
              <w:left w:val="single" w:sz="4" w:space="0" w:color="auto"/>
              <w:bottom w:val="single" w:sz="4" w:space="0" w:color="auto"/>
              <w:right w:val="single" w:sz="4" w:space="0" w:color="auto"/>
            </w:tcBorders>
          </w:tcPr>
          <w:p w:rsidR="00B75235" w:rsidRPr="000A517F" w:rsidRDefault="00B75235" w:rsidP="004121D5">
            <w:pPr>
              <w:spacing w:line="240" w:lineRule="auto"/>
              <w:rPr>
                <w:rFonts w:cs="Times New Roman"/>
                <w:b/>
                <w:bCs/>
                <w:color w:val="FF0000"/>
                <w:sz w:val="20"/>
                <w:szCs w:val="20"/>
              </w:rPr>
            </w:pPr>
            <w:r>
              <w:rPr>
                <w:b/>
                <w:bCs/>
                <w:color w:val="000000"/>
                <w:sz w:val="20"/>
                <w:szCs w:val="20"/>
              </w:rPr>
              <w:t xml:space="preserve">                    </w:t>
            </w:r>
            <w:r w:rsidRPr="00032953">
              <w:rPr>
                <w:b/>
                <w:bCs/>
                <w:color w:val="000000"/>
                <w:sz w:val="20"/>
                <w:szCs w:val="20"/>
              </w:rPr>
              <w:t>BETONSKI I AB RADOVI</w:t>
            </w:r>
          </w:p>
        </w:tc>
        <w:tc>
          <w:tcPr>
            <w:tcW w:w="8149" w:type="dxa"/>
            <w:tcBorders>
              <w:top w:val="nil"/>
              <w:left w:val="single" w:sz="4" w:space="0" w:color="auto"/>
              <w:bottom w:val="nil"/>
              <w:right w:val="single" w:sz="4" w:space="0" w:color="auto"/>
            </w:tcBorders>
          </w:tcPr>
          <w:p w:rsidR="00B75235" w:rsidRPr="000A517F" w:rsidRDefault="00B75235" w:rsidP="004121D5">
            <w:pPr>
              <w:spacing w:line="240" w:lineRule="auto"/>
              <w:rPr>
                <w:rFonts w:cs="Times New Roman"/>
                <w:b/>
                <w:bCs/>
                <w:color w:val="FF0000"/>
                <w:sz w:val="20"/>
                <w:szCs w:val="20"/>
              </w:rPr>
            </w:pPr>
          </w:p>
        </w:tc>
        <w:tc>
          <w:tcPr>
            <w:tcW w:w="8799" w:type="dxa"/>
            <w:tcBorders>
              <w:top w:val="single" w:sz="4" w:space="0" w:color="auto"/>
              <w:left w:val="single" w:sz="4" w:space="0" w:color="auto"/>
              <w:bottom w:val="single" w:sz="4" w:space="0" w:color="auto"/>
              <w:right w:val="single" w:sz="4" w:space="0" w:color="auto"/>
            </w:tcBorders>
          </w:tcPr>
          <w:p w:rsidR="00B75235" w:rsidRPr="000A517F" w:rsidRDefault="00B75235" w:rsidP="004121D5">
            <w:pPr>
              <w:spacing w:line="240" w:lineRule="auto"/>
              <w:rPr>
                <w:rFonts w:cs="Times New Roman"/>
                <w:b/>
                <w:bCs/>
                <w:color w:val="FF0000"/>
                <w:sz w:val="20"/>
                <w:szCs w:val="20"/>
              </w:rPr>
            </w:pPr>
          </w:p>
        </w:tc>
      </w:tr>
      <w:tr w:rsidR="00B75235" w:rsidRPr="000A517F" w:rsidTr="004121D5">
        <w:trPr>
          <w:gridAfter w:val="2"/>
          <w:wAfter w:w="16948" w:type="dxa"/>
          <w:trHeight w:val="480"/>
        </w:trPr>
        <w:tc>
          <w:tcPr>
            <w:tcW w:w="961" w:type="dxa"/>
            <w:vMerge w:val="restart"/>
            <w:tcBorders>
              <w:top w:val="single" w:sz="4" w:space="0" w:color="auto"/>
              <w:left w:val="single" w:sz="4" w:space="0" w:color="auto"/>
              <w:bottom w:val="single" w:sz="4" w:space="0" w:color="auto"/>
              <w:right w:val="single" w:sz="4" w:space="0" w:color="auto"/>
            </w:tcBorders>
          </w:tcPr>
          <w:p w:rsidR="00B75235" w:rsidRPr="00D852E8"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dotted" w:sz="4" w:space="0" w:color="auto"/>
              <w:right w:val="single" w:sz="4" w:space="0" w:color="auto"/>
            </w:tcBorders>
          </w:tcPr>
          <w:p w:rsidR="00B75235" w:rsidRPr="00D852E8" w:rsidRDefault="00884B51" w:rsidP="004121D5">
            <w:pPr>
              <w:spacing w:line="240" w:lineRule="auto"/>
              <w:ind w:right="26"/>
              <w:jc w:val="both"/>
              <w:rPr>
                <w:rFonts w:cs="Times New Roman"/>
                <w:sz w:val="20"/>
                <w:szCs w:val="20"/>
                <w:lang w:val="it-IT"/>
              </w:rPr>
            </w:pPr>
            <w:r w:rsidRPr="00884B51">
              <w:rPr>
                <w:sz w:val="20"/>
                <w:szCs w:val="20"/>
                <w:lang w:val="pl-PL"/>
              </w:rPr>
              <w:t xml:space="preserve">izrada AB potpornih zidova sa potrebnim temeljima od MB 30 sa korišćenjem agregata od drobljenog kamena i armaturne mreže </w:t>
            </w:r>
            <w:r w:rsidRPr="00884B51">
              <w:rPr>
                <w:sz w:val="20"/>
                <w:szCs w:val="20"/>
                <w:lang w:val="pl-PL"/>
              </w:rPr>
              <w:lastRenderedPageBreak/>
              <w:t>Q335 od rebraste armature</w:t>
            </w:r>
          </w:p>
        </w:tc>
        <w:tc>
          <w:tcPr>
            <w:tcW w:w="1766" w:type="dxa"/>
            <w:tcBorders>
              <w:top w:val="single" w:sz="4" w:space="0" w:color="auto"/>
              <w:left w:val="single" w:sz="4" w:space="0" w:color="auto"/>
              <w:bottom w:val="dotted" w:sz="4" w:space="0" w:color="auto"/>
              <w:right w:val="single" w:sz="4" w:space="0" w:color="auto"/>
            </w:tcBorders>
          </w:tcPr>
          <w:p w:rsidR="00B75235" w:rsidRPr="00D852E8" w:rsidRDefault="00B75235" w:rsidP="004121D5">
            <w:pPr>
              <w:spacing w:line="240" w:lineRule="auto"/>
              <w:ind w:right="26"/>
              <w:jc w:val="both"/>
              <w:rPr>
                <w:rFonts w:cs="Times New Roman"/>
                <w:sz w:val="20"/>
                <w:szCs w:val="20"/>
                <w:lang w:val="it-IT"/>
              </w:rPr>
            </w:pPr>
          </w:p>
        </w:tc>
        <w:tc>
          <w:tcPr>
            <w:tcW w:w="709" w:type="dxa"/>
            <w:tcBorders>
              <w:top w:val="single" w:sz="4" w:space="0" w:color="auto"/>
              <w:left w:val="single" w:sz="4" w:space="0" w:color="auto"/>
              <w:bottom w:val="dotted" w:sz="4" w:space="0" w:color="auto"/>
              <w:right w:val="single" w:sz="4" w:space="0" w:color="auto"/>
            </w:tcBorders>
            <w:vAlign w:val="center"/>
          </w:tcPr>
          <w:p w:rsidR="00B75235" w:rsidRPr="00D852E8" w:rsidRDefault="00B75235" w:rsidP="004121D5">
            <w:pPr>
              <w:spacing w:line="240" w:lineRule="auto"/>
              <w:jc w:val="center"/>
              <w:rPr>
                <w:rFonts w:cs="Times New Roman"/>
                <w:sz w:val="20"/>
                <w:szCs w:val="20"/>
                <w:lang w:val="it-IT"/>
              </w:rPr>
            </w:pPr>
          </w:p>
        </w:tc>
        <w:tc>
          <w:tcPr>
            <w:tcW w:w="992" w:type="dxa"/>
            <w:tcBorders>
              <w:top w:val="single" w:sz="4" w:space="0" w:color="auto"/>
              <w:left w:val="single" w:sz="4" w:space="0" w:color="auto"/>
              <w:bottom w:val="dotted" w:sz="4" w:space="0" w:color="auto"/>
              <w:right w:val="single" w:sz="4" w:space="0" w:color="auto"/>
            </w:tcBorders>
            <w:vAlign w:val="center"/>
          </w:tcPr>
          <w:p w:rsidR="00B75235" w:rsidRPr="00D852E8" w:rsidRDefault="00B75235" w:rsidP="004121D5">
            <w:pPr>
              <w:spacing w:line="240" w:lineRule="auto"/>
              <w:jc w:val="center"/>
              <w:rPr>
                <w:rFonts w:cs="Times New Roman"/>
                <w:sz w:val="20"/>
                <w:szCs w:val="20"/>
                <w:lang w:val="it-IT"/>
              </w:rPr>
            </w:pPr>
          </w:p>
        </w:tc>
        <w:tc>
          <w:tcPr>
            <w:tcW w:w="3260" w:type="dxa"/>
            <w:gridSpan w:val="5"/>
            <w:tcBorders>
              <w:top w:val="single" w:sz="4" w:space="0" w:color="auto"/>
              <w:left w:val="single" w:sz="4" w:space="0" w:color="auto"/>
              <w:bottom w:val="dotted" w:sz="4" w:space="0" w:color="auto"/>
              <w:right w:val="single" w:sz="4" w:space="0" w:color="auto"/>
            </w:tcBorders>
          </w:tcPr>
          <w:p w:rsidR="00B75235" w:rsidRPr="00D852E8" w:rsidRDefault="00B75235" w:rsidP="004121D5">
            <w:pPr>
              <w:spacing w:line="240" w:lineRule="auto"/>
              <w:jc w:val="center"/>
              <w:rPr>
                <w:rFonts w:cs="Times New Roman"/>
                <w:sz w:val="20"/>
                <w:szCs w:val="20"/>
                <w:lang w:val="it-IT"/>
              </w:rPr>
            </w:pPr>
          </w:p>
        </w:tc>
      </w:tr>
      <w:tr w:rsidR="00B75235" w:rsidRPr="000A517F" w:rsidTr="004121D5">
        <w:trPr>
          <w:gridAfter w:val="2"/>
          <w:wAfter w:w="16948" w:type="dxa"/>
          <w:trHeight w:val="360"/>
        </w:trPr>
        <w:tc>
          <w:tcPr>
            <w:tcW w:w="961" w:type="dxa"/>
            <w:vMerge/>
            <w:tcBorders>
              <w:top w:val="single" w:sz="4" w:space="0" w:color="auto"/>
              <w:left w:val="single" w:sz="4" w:space="0" w:color="auto"/>
              <w:bottom w:val="single" w:sz="4" w:space="0" w:color="auto"/>
              <w:right w:val="single" w:sz="4" w:space="0" w:color="auto"/>
            </w:tcBorders>
          </w:tcPr>
          <w:p w:rsidR="00B75235" w:rsidRPr="00D852E8" w:rsidRDefault="00B75235" w:rsidP="00B75235">
            <w:pPr>
              <w:numPr>
                <w:ilvl w:val="0"/>
                <w:numId w:val="17"/>
              </w:numPr>
              <w:spacing w:after="0" w:line="240" w:lineRule="auto"/>
              <w:rPr>
                <w:rFonts w:cs="Times New Roman"/>
                <w:sz w:val="20"/>
                <w:szCs w:val="20"/>
                <w:lang w:val="it-IT"/>
              </w:rPr>
            </w:pPr>
          </w:p>
        </w:tc>
        <w:tc>
          <w:tcPr>
            <w:tcW w:w="2519" w:type="dxa"/>
            <w:gridSpan w:val="2"/>
            <w:tcBorders>
              <w:top w:val="dotted" w:sz="4" w:space="0" w:color="auto"/>
              <w:left w:val="single" w:sz="4" w:space="0" w:color="auto"/>
              <w:bottom w:val="dotted" w:sz="4" w:space="0" w:color="auto"/>
              <w:right w:val="single" w:sz="4" w:space="0" w:color="auto"/>
            </w:tcBorders>
          </w:tcPr>
          <w:p w:rsidR="00B75235" w:rsidRPr="00D852E8" w:rsidRDefault="00B75235" w:rsidP="004121D5">
            <w:pPr>
              <w:spacing w:after="0" w:line="240" w:lineRule="auto"/>
              <w:rPr>
                <w:sz w:val="20"/>
                <w:szCs w:val="20"/>
              </w:rPr>
            </w:pPr>
            <w:r>
              <w:rPr>
                <w:sz w:val="20"/>
                <w:szCs w:val="20"/>
              </w:rPr>
              <w:t xml:space="preserve">- </w:t>
            </w:r>
            <w:r w:rsidRPr="00D852E8">
              <w:rPr>
                <w:sz w:val="20"/>
                <w:szCs w:val="20"/>
              </w:rPr>
              <w:t>u jednostranoj oplati</w:t>
            </w:r>
          </w:p>
        </w:tc>
        <w:tc>
          <w:tcPr>
            <w:tcW w:w="1766" w:type="dxa"/>
            <w:tcBorders>
              <w:top w:val="dotted" w:sz="4" w:space="0" w:color="auto"/>
              <w:left w:val="single" w:sz="4" w:space="0" w:color="auto"/>
              <w:bottom w:val="dotted" w:sz="4" w:space="0" w:color="auto"/>
              <w:right w:val="single" w:sz="4" w:space="0" w:color="auto"/>
            </w:tcBorders>
          </w:tcPr>
          <w:p w:rsidR="00B75235" w:rsidRPr="00D852E8" w:rsidRDefault="00B75235" w:rsidP="004121D5">
            <w:pPr>
              <w:spacing w:after="0" w:line="240" w:lineRule="auto"/>
              <w:ind w:left="360"/>
              <w:rPr>
                <w:sz w:val="20"/>
                <w:szCs w:val="20"/>
              </w:rPr>
            </w:pPr>
          </w:p>
        </w:tc>
        <w:tc>
          <w:tcPr>
            <w:tcW w:w="709" w:type="dxa"/>
            <w:tcBorders>
              <w:top w:val="dotted" w:sz="4" w:space="0" w:color="auto"/>
              <w:left w:val="single" w:sz="4" w:space="0" w:color="auto"/>
              <w:bottom w:val="dotted" w:sz="4" w:space="0" w:color="auto"/>
              <w:right w:val="single" w:sz="4" w:space="0" w:color="auto"/>
            </w:tcBorders>
            <w:vAlign w:val="center"/>
          </w:tcPr>
          <w:p w:rsidR="00B75235" w:rsidRPr="00D852E8" w:rsidRDefault="00B75235" w:rsidP="004121D5">
            <w:pPr>
              <w:spacing w:line="240" w:lineRule="auto"/>
              <w:jc w:val="center"/>
              <w:rPr>
                <w:rFonts w:cs="Times New Roman"/>
                <w:sz w:val="20"/>
                <w:szCs w:val="20"/>
              </w:rPr>
            </w:pPr>
            <w:r w:rsidRPr="00D852E8">
              <w:rPr>
                <w:sz w:val="20"/>
                <w:szCs w:val="20"/>
              </w:rPr>
              <w:t>m</w:t>
            </w:r>
            <w:r w:rsidRPr="00D852E8">
              <w:rPr>
                <w:sz w:val="20"/>
                <w:szCs w:val="20"/>
                <w:vertAlign w:val="superscript"/>
              </w:rPr>
              <w:t>3</w:t>
            </w:r>
          </w:p>
        </w:tc>
        <w:tc>
          <w:tcPr>
            <w:tcW w:w="992" w:type="dxa"/>
            <w:tcBorders>
              <w:top w:val="dotted" w:sz="4" w:space="0" w:color="auto"/>
              <w:left w:val="single" w:sz="4" w:space="0" w:color="auto"/>
              <w:bottom w:val="dotted" w:sz="4" w:space="0" w:color="auto"/>
              <w:right w:val="single" w:sz="4" w:space="0" w:color="auto"/>
            </w:tcBorders>
            <w:vAlign w:val="center"/>
          </w:tcPr>
          <w:p w:rsidR="00B75235" w:rsidRPr="00D852E8" w:rsidRDefault="00884B51" w:rsidP="004121D5">
            <w:pPr>
              <w:spacing w:line="240" w:lineRule="auto"/>
              <w:jc w:val="center"/>
              <w:rPr>
                <w:rFonts w:cs="Times New Roman"/>
                <w:sz w:val="20"/>
                <w:szCs w:val="20"/>
                <w:lang w:val="it-IT"/>
              </w:rPr>
            </w:pPr>
            <w:r>
              <w:rPr>
                <w:sz w:val="20"/>
                <w:szCs w:val="20"/>
                <w:lang w:val="it-IT"/>
              </w:rPr>
              <w:t>5</w:t>
            </w:r>
            <w:r w:rsidR="00B75235">
              <w:rPr>
                <w:sz w:val="20"/>
                <w:szCs w:val="20"/>
                <w:lang w:val="it-IT"/>
              </w:rPr>
              <w:t>0</w:t>
            </w:r>
          </w:p>
        </w:tc>
        <w:tc>
          <w:tcPr>
            <w:tcW w:w="1134" w:type="dxa"/>
            <w:gridSpan w:val="2"/>
            <w:tcBorders>
              <w:top w:val="dotted" w:sz="4" w:space="0" w:color="auto"/>
              <w:left w:val="single" w:sz="4" w:space="0" w:color="auto"/>
              <w:bottom w:val="dotted" w:sz="4" w:space="0" w:color="auto"/>
              <w:right w:val="single" w:sz="4" w:space="0" w:color="auto"/>
            </w:tcBorders>
          </w:tcPr>
          <w:p w:rsidR="00B75235" w:rsidRPr="00D852E8" w:rsidRDefault="00B75235"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dotted" w:sz="4" w:space="0" w:color="auto"/>
              <w:right w:val="single" w:sz="4" w:space="0" w:color="auto"/>
            </w:tcBorders>
          </w:tcPr>
          <w:p w:rsidR="00B75235" w:rsidRPr="00D852E8" w:rsidRDefault="00B75235"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dotted" w:sz="4" w:space="0" w:color="auto"/>
              <w:right w:val="single" w:sz="4" w:space="0" w:color="auto"/>
            </w:tcBorders>
          </w:tcPr>
          <w:p w:rsidR="00B75235" w:rsidRPr="00D852E8" w:rsidRDefault="00B75235"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dotted" w:sz="4" w:space="0" w:color="auto"/>
              <w:right w:val="single" w:sz="4" w:space="0" w:color="auto"/>
            </w:tcBorders>
          </w:tcPr>
          <w:p w:rsidR="00B75235" w:rsidRPr="00D852E8" w:rsidRDefault="00B75235" w:rsidP="004121D5">
            <w:pPr>
              <w:spacing w:line="240" w:lineRule="auto"/>
              <w:jc w:val="center"/>
              <w:rPr>
                <w:rFonts w:cs="Times New Roman"/>
                <w:sz w:val="20"/>
                <w:szCs w:val="20"/>
                <w:lang w:val="it-IT"/>
              </w:rPr>
            </w:pPr>
          </w:p>
        </w:tc>
      </w:tr>
      <w:tr w:rsidR="00B75235" w:rsidRPr="000A517F" w:rsidTr="004121D5">
        <w:trPr>
          <w:gridAfter w:val="2"/>
          <w:wAfter w:w="16948" w:type="dxa"/>
          <w:trHeight w:val="255"/>
        </w:trPr>
        <w:tc>
          <w:tcPr>
            <w:tcW w:w="961" w:type="dxa"/>
            <w:vMerge/>
            <w:tcBorders>
              <w:top w:val="single" w:sz="4" w:space="0" w:color="auto"/>
              <w:left w:val="single" w:sz="4" w:space="0" w:color="auto"/>
              <w:bottom w:val="single" w:sz="4" w:space="0" w:color="auto"/>
              <w:right w:val="single" w:sz="4" w:space="0" w:color="auto"/>
            </w:tcBorders>
          </w:tcPr>
          <w:p w:rsidR="00B75235" w:rsidRPr="00D852E8" w:rsidRDefault="00B75235" w:rsidP="00B75235">
            <w:pPr>
              <w:numPr>
                <w:ilvl w:val="0"/>
                <w:numId w:val="17"/>
              </w:numPr>
              <w:spacing w:after="0" w:line="240" w:lineRule="auto"/>
              <w:rPr>
                <w:rFonts w:cs="Times New Roman"/>
                <w:sz w:val="20"/>
                <w:szCs w:val="20"/>
                <w:lang w:val="it-IT"/>
              </w:rPr>
            </w:pPr>
          </w:p>
        </w:tc>
        <w:tc>
          <w:tcPr>
            <w:tcW w:w="2519" w:type="dxa"/>
            <w:gridSpan w:val="2"/>
            <w:tcBorders>
              <w:top w:val="dotted" w:sz="4" w:space="0" w:color="auto"/>
              <w:left w:val="single" w:sz="4" w:space="0" w:color="auto"/>
              <w:bottom w:val="single" w:sz="4" w:space="0" w:color="auto"/>
              <w:right w:val="single" w:sz="4" w:space="0" w:color="auto"/>
            </w:tcBorders>
          </w:tcPr>
          <w:p w:rsidR="00B75235" w:rsidRPr="00D852E8" w:rsidRDefault="00B75235" w:rsidP="004121D5">
            <w:pPr>
              <w:spacing w:after="0" w:line="240" w:lineRule="auto"/>
              <w:rPr>
                <w:sz w:val="20"/>
                <w:szCs w:val="20"/>
              </w:rPr>
            </w:pPr>
            <w:r>
              <w:rPr>
                <w:sz w:val="20"/>
                <w:szCs w:val="20"/>
              </w:rPr>
              <w:t xml:space="preserve">- </w:t>
            </w:r>
            <w:r w:rsidRPr="00D852E8">
              <w:rPr>
                <w:sz w:val="20"/>
                <w:szCs w:val="20"/>
              </w:rPr>
              <w:t>u dvostranoj oplati</w:t>
            </w:r>
          </w:p>
        </w:tc>
        <w:tc>
          <w:tcPr>
            <w:tcW w:w="1766" w:type="dxa"/>
            <w:tcBorders>
              <w:top w:val="dotted" w:sz="4" w:space="0" w:color="auto"/>
              <w:left w:val="single" w:sz="4" w:space="0" w:color="auto"/>
              <w:bottom w:val="single" w:sz="4" w:space="0" w:color="auto"/>
              <w:right w:val="single" w:sz="4" w:space="0" w:color="auto"/>
            </w:tcBorders>
          </w:tcPr>
          <w:p w:rsidR="00B75235" w:rsidRPr="00D852E8" w:rsidRDefault="00B75235" w:rsidP="004121D5">
            <w:pPr>
              <w:spacing w:after="0" w:line="240" w:lineRule="auto"/>
              <w:ind w:left="360"/>
              <w:rPr>
                <w:sz w:val="20"/>
                <w:szCs w:val="20"/>
              </w:rPr>
            </w:pPr>
          </w:p>
        </w:tc>
        <w:tc>
          <w:tcPr>
            <w:tcW w:w="709" w:type="dxa"/>
            <w:tcBorders>
              <w:top w:val="dotted" w:sz="4" w:space="0" w:color="auto"/>
              <w:left w:val="single" w:sz="4" w:space="0" w:color="auto"/>
              <w:bottom w:val="single" w:sz="4" w:space="0" w:color="auto"/>
              <w:right w:val="single" w:sz="4" w:space="0" w:color="auto"/>
            </w:tcBorders>
            <w:vAlign w:val="center"/>
          </w:tcPr>
          <w:p w:rsidR="00B75235" w:rsidRPr="00D852E8" w:rsidRDefault="00B75235" w:rsidP="004121D5">
            <w:pPr>
              <w:spacing w:line="240" w:lineRule="auto"/>
              <w:jc w:val="center"/>
              <w:rPr>
                <w:rFonts w:cs="Times New Roman"/>
                <w:sz w:val="20"/>
                <w:szCs w:val="20"/>
              </w:rPr>
            </w:pPr>
            <w:r w:rsidRPr="00D852E8">
              <w:rPr>
                <w:sz w:val="20"/>
                <w:szCs w:val="20"/>
              </w:rPr>
              <w:t>m</w:t>
            </w:r>
            <w:r w:rsidRPr="00D852E8">
              <w:rPr>
                <w:sz w:val="20"/>
                <w:szCs w:val="20"/>
                <w:vertAlign w:val="superscript"/>
              </w:rPr>
              <w:t>3</w:t>
            </w:r>
          </w:p>
        </w:tc>
        <w:tc>
          <w:tcPr>
            <w:tcW w:w="992" w:type="dxa"/>
            <w:tcBorders>
              <w:top w:val="dotted" w:sz="4" w:space="0" w:color="auto"/>
              <w:left w:val="single" w:sz="4" w:space="0" w:color="auto"/>
              <w:bottom w:val="single" w:sz="4" w:space="0" w:color="auto"/>
              <w:right w:val="single" w:sz="4" w:space="0" w:color="auto"/>
            </w:tcBorders>
            <w:vAlign w:val="center"/>
          </w:tcPr>
          <w:p w:rsidR="00B75235" w:rsidRPr="00D852E8" w:rsidRDefault="00884B51" w:rsidP="004121D5">
            <w:pPr>
              <w:spacing w:line="240" w:lineRule="auto"/>
              <w:jc w:val="center"/>
              <w:rPr>
                <w:rFonts w:cs="Times New Roman"/>
                <w:sz w:val="20"/>
                <w:szCs w:val="20"/>
                <w:lang w:val="it-IT"/>
              </w:rPr>
            </w:pPr>
            <w:r>
              <w:rPr>
                <w:sz w:val="20"/>
                <w:szCs w:val="20"/>
                <w:lang w:val="it-IT"/>
              </w:rPr>
              <w:t>35</w:t>
            </w:r>
            <w:r w:rsidR="00B75235" w:rsidRPr="00D852E8">
              <w:rPr>
                <w:sz w:val="20"/>
                <w:szCs w:val="20"/>
                <w:lang w:val="it-IT"/>
              </w:rPr>
              <w:t>0</w:t>
            </w:r>
          </w:p>
        </w:tc>
        <w:tc>
          <w:tcPr>
            <w:tcW w:w="1134" w:type="dxa"/>
            <w:gridSpan w:val="2"/>
            <w:tcBorders>
              <w:top w:val="dotted" w:sz="4" w:space="0" w:color="auto"/>
              <w:left w:val="single" w:sz="4" w:space="0" w:color="auto"/>
              <w:bottom w:val="single" w:sz="4" w:space="0" w:color="auto"/>
              <w:right w:val="single" w:sz="4" w:space="0" w:color="auto"/>
            </w:tcBorders>
          </w:tcPr>
          <w:p w:rsidR="00B75235" w:rsidRPr="00D852E8" w:rsidRDefault="00B75235"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B75235" w:rsidRPr="00C23EDA" w:rsidRDefault="00B75235"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B75235" w:rsidRPr="00C23EDA" w:rsidRDefault="00B75235"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B75235" w:rsidRPr="00C23EDA" w:rsidRDefault="00B75235" w:rsidP="004121D5">
            <w:pPr>
              <w:spacing w:line="240" w:lineRule="auto"/>
              <w:jc w:val="center"/>
              <w:rPr>
                <w:rFonts w:cs="Times New Roman"/>
                <w:sz w:val="20"/>
                <w:szCs w:val="20"/>
                <w:lang w:val="it-IT"/>
              </w:rPr>
            </w:pPr>
          </w:p>
        </w:tc>
      </w:tr>
      <w:tr w:rsidR="00B75235" w:rsidRPr="000A517F" w:rsidTr="004121D5">
        <w:trPr>
          <w:gridAfter w:val="2"/>
          <w:wAfter w:w="16948" w:type="dxa"/>
          <w:trHeight w:val="255"/>
        </w:trPr>
        <w:tc>
          <w:tcPr>
            <w:tcW w:w="961" w:type="dxa"/>
            <w:tcBorders>
              <w:top w:val="single" w:sz="4" w:space="0" w:color="auto"/>
              <w:left w:val="single" w:sz="4" w:space="0" w:color="auto"/>
              <w:bottom w:val="single" w:sz="4" w:space="0" w:color="auto"/>
              <w:right w:val="single" w:sz="4" w:space="0" w:color="auto"/>
            </w:tcBorders>
          </w:tcPr>
          <w:p w:rsidR="00B75235" w:rsidRPr="00D852E8" w:rsidRDefault="00B75235" w:rsidP="00B75235">
            <w:pPr>
              <w:numPr>
                <w:ilvl w:val="0"/>
                <w:numId w:val="17"/>
              </w:numPr>
              <w:spacing w:after="0" w:line="240" w:lineRule="auto"/>
              <w:rPr>
                <w:rFonts w:cs="Times New Roman"/>
                <w:sz w:val="20"/>
                <w:szCs w:val="20"/>
                <w:lang w:val="it-IT"/>
              </w:rPr>
            </w:pPr>
          </w:p>
        </w:tc>
        <w:tc>
          <w:tcPr>
            <w:tcW w:w="2519" w:type="dxa"/>
            <w:gridSpan w:val="2"/>
            <w:tcBorders>
              <w:top w:val="dotted" w:sz="4" w:space="0" w:color="auto"/>
              <w:left w:val="single" w:sz="4" w:space="0" w:color="auto"/>
              <w:bottom w:val="single" w:sz="4" w:space="0" w:color="auto"/>
              <w:right w:val="single" w:sz="4" w:space="0" w:color="auto"/>
            </w:tcBorders>
          </w:tcPr>
          <w:p w:rsidR="00B75235" w:rsidRPr="00D852E8" w:rsidRDefault="00492E1E" w:rsidP="004121D5">
            <w:pPr>
              <w:spacing w:after="0" w:line="240" w:lineRule="auto"/>
              <w:rPr>
                <w:sz w:val="20"/>
                <w:szCs w:val="20"/>
              </w:rPr>
            </w:pPr>
            <w:r w:rsidRPr="00492E1E">
              <w:rPr>
                <w:sz w:val="20"/>
                <w:szCs w:val="20"/>
              </w:rPr>
              <w:t>Nabavka i ugradnja rebraste armature</w:t>
            </w:r>
          </w:p>
        </w:tc>
        <w:tc>
          <w:tcPr>
            <w:tcW w:w="1766" w:type="dxa"/>
            <w:tcBorders>
              <w:top w:val="dotted" w:sz="4" w:space="0" w:color="auto"/>
              <w:left w:val="single" w:sz="4" w:space="0" w:color="auto"/>
              <w:bottom w:val="single" w:sz="4" w:space="0" w:color="auto"/>
              <w:right w:val="single" w:sz="4" w:space="0" w:color="auto"/>
            </w:tcBorders>
          </w:tcPr>
          <w:p w:rsidR="00B75235" w:rsidRPr="00D852E8" w:rsidRDefault="00B75235" w:rsidP="004121D5">
            <w:pPr>
              <w:spacing w:after="0" w:line="240" w:lineRule="auto"/>
              <w:rPr>
                <w:sz w:val="20"/>
                <w:szCs w:val="20"/>
              </w:rPr>
            </w:pPr>
          </w:p>
        </w:tc>
        <w:tc>
          <w:tcPr>
            <w:tcW w:w="709" w:type="dxa"/>
            <w:tcBorders>
              <w:top w:val="dotted" w:sz="4" w:space="0" w:color="auto"/>
              <w:left w:val="single" w:sz="4" w:space="0" w:color="auto"/>
              <w:bottom w:val="single" w:sz="4" w:space="0" w:color="auto"/>
              <w:right w:val="single" w:sz="4" w:space="0" w:color="auto"/>
            </w:tcBorders>
            <w:vAlign w:val="center"/>
          </w:tcPr>
          <w:p w:rsidR="00B75235" w:rsidRPr="00D852E8" w:rsidRDefault="00B75235" w:rsidP="004121D5">
            <w:pPr>
              <w:spacing w:line="240" w:lineRule="auto"/>
              <w:jc w:val="center"/>
              <w:rPr>
                <w:sz w:val="20"/>
                <w:szCs w:val="20"/>
              </w:rPr>
            </w:pPr>
            <w:r>
              <w:rPr>
                <w:sz w:val="20"/>
                <w:szCs w:val="20"/>
              </w:rPr>
              <w:t>kg</w:t>
            </w:r>
          </w:p>
        </w:tc>
        <w:tc>
          <w:tcPr>
            <w:tcW w:w="992" w:type="dxa"/>
            <w:tcBorders>
              <w:top w:val="dotted" w:sz="4" w:space="0" w:color="auto"/>
              <w:left w:val="single" w:sz="4" w:space="0" w:color="auto"/>
              <w:bottom w:val="single" w:sz="4" w:space="0" w:color="auto"/>
              <w:right w:val="single" w:sz="4" w:space="0" w:color="auto"/>
            </w:tcBorders>
            <w:vAlign w:val="center"/>
          </w:tcPr>
          <w:p w:rsidR="00B75235" w:rsidRPr="009E0223" w:rsidRDefault="00492E1E" w:rsidP="004121D5">
            <w:pPr>
              <w:spacing w:line="240" w:lineRule="auto"/>
              <w:jc w:val="center"/>
              <w:rPr>
                <w:sz w:val="20"/>
                <w:szCs w:val="20"/>
                <w:lang w:val="it-IT"/>
              </w:rPr>
            </w:pPr>
            <w:r>
              <w:rPr>
                <w:sz w:val="20"/>
                <w:szCs w:val="20"/>
                <w:lang w:val="it-IT"/>
              </w:rPr>
              <w:t>5.</w:t>
            </w:r>
            <w:r w:rsidR="00B75235" w:rsidRPr="009E0223">
              <w:rPr>
                <w:sz w:val="20"/>
                <w:szCs w:val="20"/>
                <w:lang w:val="it-IT"/>
              </w:rPr>
              <w:t>000</w:t>
            </w:r>
          </w:p>
        </w:tc>
        <w:tc>
          <w:tcPr>
            <w:tcW w:w="1134" w:type="dxa"/>
            <w:gridSpan w:val="2"/>
            <w:tcBorders>
              <w:top w:val="dotted" w:sz="4" w:space="0" w:color="auto"/>
              <w:left w:val="single" w:sz="4" w:space="0" w:color="auto"/>
              <w:bottom w:val="single" w:sz="4" w:space="0" w:color="auto"/>
              <w:right w:val="single" w:sz="4" w:space="0" w:color="auto"/>
            </w:tcBorders>
          </w:tcPr>
          <w:p w:rsidR="00B75235" w:rsidRPr="009E0223" w:rsidRDefault="00B75235" w:rsidP="004121D5">
            <w:pPr>
              <w:spacing w:line="240" w:lineRule="auto"/>
              <w:jc w:val="center"/>
              <w:rPr>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B75235" w:rsidRPr="009E0223" w:rsidRDefault="00B75235" w:rsidP="004121D5">
            <w:pPr>
              <w:spacing w:line="240" w:lineRule="auto"/>
              <w:jc w:val="center"/>
              <w:rPr>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B75235" w:rsidRPr="009E0223" w:rsidRDefault="00B75235" w:rsidP="004121D5">
            <w:pPr>
              <w:spacing w:line="240" w:lineRule="auto"/>
              <w:jc w:val="center"/>
              <w:rPr>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B75235" w:rsidRPr="009E0223" w:rsidRDefault="00B75235" w:rsidP="004121D5">
            <w:pPr>
              <w:spacing w:line="240" w:lineRule="auto"/>
              <w:jc w:val="center"/>
              <w:rPr>
                <w:sz w:val="20"/>
                <w:szCs w:val="20"/>
                <w:lang w:val="it-IT"/>
              </w:rPr>
            </w:pPr>
          </w:p>
        </w:tc>
      </w:tr>
      <w:tr w:rsidR="00B75235" w:rsidRPr="000A517F" w:rsidTr="004121D5">
        <w:trPr>
          <w:gridAfter w:val="2"/>
          <w:wAfter w:w="16948" w:type="dxa"/>
          <w:trHeight w:val="255"/>
        </w:trPr>
        <w:tc>
          <w:tcPr>
            <w:tcW w:w="961" w:type="dxa"/>
            <w:tcBorders>
              <w:top w:val="single" w:sz="4" w:space="0" w:color="auto"/>
              <w:left w:val="single" w:sz="4" w:space="0" w:color="auto"/>
              <w:bottom w:val="single" w:sz="4" w:space="0" w:color="auto"/>
              <w:right w:val="single" w:sz="4" w:space="0" w:color="auto"/>
            </w:tcBorders>
          </w:tcPr>
          <w:p w:rsidR="00B75235" w:rsidRPr="00D852E8" w:rsidRDefault="00B75235" w:rsidP="00B75235">
            <w:pPr>
              <w:numPr>
                <w:ilvl w:val="0"/>
                <w:numId w:val="17"/>
              </w:numPr>
              <w:spacing w:after="0" w:line="240" w:lineRule="auto"/>
              <w:rPr>
                <w:rFonts w:cs="Times New Roman"/>
                <w:sz w:val="20"/>
                <w:szCs w:val="20"/>
                <w:lang w:val="it-IT"/>
              </w:rPr>
            </w:pPr>
          </w:p>
        </w:tc>
        <w:tc>
          <w:tcPr>
            <w:tcW w:w="2519" w:type="dxa"/>
            <w:gridSpan w:val="2"/>
            <w:tcBorders>
              <w:top w:val="dotted" w:sz="4" w:space="0" w:color="auto"/>
              <w:left w:val="single" w:sz="4" w:space="0" w:color="auto"/>
              <w:bottom w:val="single" w:sz="4" w:space="0" w:color="auto"/>
              <w:right w:val="single" w:sz="4" w:space="0" w:color="auto"/>
            </w:tcBorders>
          </w:tcPr>
          <w:p w:rsidR="00B75235" w:rsidRPr="00D852E8" w:rsidRDefault="00492E1E" w:rsidP="004121D5">
            <w:pPr>
              <w:spacing w:after="0" w:line="240" w:lineRule="auto"/>
              <w:rPr>
                <w:sz w:val="20"/>
                <w:szCs w:val="20"/>
              </w:rPr>
            </w:pPr>
            <w:r w:rsidRPr="00492E1E">
              <w:rPr>
                <w:sz w:val="20"/>
                <w:szCs w:val="20"/>
              </w:rPr>
              <w:t>Zidanje lomljenim kamenom i pripadajućim temeljima u cementnom malteru sa jednim licem</w:t>
            </w:r>
          </w:p>
        </w:tc>
        <w:tc>
          <w:tcPr>
            <w:tcW w:w="1766" w:type="dxa"/>
            <w:tcBorders>
              <w:top w:val="dotted" w:sz="4" w:space="0" w:color="auto"/>
              <w:left w:val="single" w:sz="4" w:space="0" w:color="auto"/>
              <w:bottom w:val="single" w:sz="4" w:space="0" w:color="auto"/>
              <w:right w:val="single" w:sz="4" w:space="0" w:color="auto"/>
            </w:tcBorders>
          </w:tcPr>
          <w:p w:rsidR="00B75235" w:rsidRPr="00D852E8" w:rsidRDefault="00B75235" w:rsidP="004121D5">
            <w:pPr>
              <w:spacing w:after="0" w:line="240" w:lineRule="auto"/>
              <w:rPr>
                <w:sz w:val="20"/>
                <w:szCs w:val="20"/>
              </w:rPr>
            </w:pPr>
          </w:p>
        </w:tc>
        <w:tc>
          <w:tcPr>
            <w:tcW w:w="709" w:type="dxa"/>
            <w:tcBorders>
              <w:top w:val="dotted" w:sz="4" w:space="0" w:color="auto"/>
              <w:left w:val="single" w:sz="4" w:space="0" w:color="auto"/>
              <w:bottom w:val="single" w:sz="4" w:space="0" w:color="auto"/>
              <w:right w:val="single" w:sz="4" w:space="0" w:color="auto"/>
            </w:tcBorders>
            <w:vAlign w:val="center"/>
          </w:tcPr>
          <w:p w:rsidR="00B75235" w:rsidRPr="00032953" w:rsidRDefault="00B75235" w:rsidP="004121D5">
            <w:pPr>
              <w:spacing w:line="240" w:lineRule="auto"/>
              <w:jc w:val="center"/>
              <w:rPr>
                <w:rFonts w:cs="Times New Roman"/>
                <w:color w:val="000000"/>
                <w:sz w:val="20"/>
                <w:szCs w:val="20"/>
              </w:rPr>
            </w:pPr>
            <w:r w:rsidRPr="00032953">
              <w:rPr>
                <w:color w:val="000000"/>
                <w:sz w:val="20"/>
                <w:szCs w:val="20"/>
              </w:rPr>
              <w:t>m</w:t>
            </w:r>
            <w:r w:rsidRPr="00032953">
              <w:rPr>
                <w:color w:val="000000"/>
                <w:sz w:val="20"/>
                <w:szCs w:val="20"/>
                <w:vertAlign w:val="superscript"/>
              </w:rPr>
              <w:t>3</w:t>
            </w:r>
          </w:p>
        </w:tc>
        <w:tc>
          <w:tcPr>
            <w:tcW w:w="992" w:type="dxa"/>
            <w:tcBorders>
              <w:top w:val="dotted" w:sz="4" w:space="0" w:color="auto"/>
              <w:left w:val="single" w:sz="4" w:space="0" w:color="auto"/>
              <w:bottom w:val="single" w:sz="4" w:space="0" w:color="auto"/>
              <w:right w:val="single" w:sz="4" w:space="0" w:color="auto"/>
            </w:tcBorders>
            <w:vAlign w:val="center"/>
          </w:tcPr>
          <w:p w:rsidR="00B75235" w:rsidRPr="0027470E" w:rsidRDefault="00B75235" w:rsidP="004121D5">
            <w:pPr>
              <w:spacing w:line="240" w:lineRule="auto"/>
              <w:jc w:val="center"/>
              <w:rPr>
                <w:rFonts w:cs="Times New Roman"/>
                <w:sz w:val="20"/>
                <w:szCs w:val="20"/>
                <w:lang w:val="it-IT"/>
              </w:rPr>
            </w:pPr>
            <w:r>
              <w:rPr>
                <w:rFonts w:cs="Times New Roman"/>
                <w:sz w:val="20"/>
                <w:szCs w:val="20"/>
                <w:lang w:val="it-IT"/>
              </w:rPr>
              <w:t>30</w:t>
            </w:r>
            <w:r w:rsidRPr="0027470E">
              <w:rPr>
                <w:rFonts w:cs="Times New Roman"/>
                <w:sz w:val="20"/>
                <w:szCs w:val="20"/>
                <w:lang w:val="it-IT"/>
              </w:rPr>
              <w:t>0</w:t>
            </w:r>
          </w:p>
        </w:tc>
        <w:tc>
          <w:tcPr>
            <w:tcW w:w="1134" w:type="dxa"/>
            <w:gridSpan w:val="2"/>
            <w:tcBorders>
              <w:top w:val="dotted" w:sz="4" w:space="0" w:color="auto"/>
              <w:left w:val="single" w:sz="4" w:space="0" w:color="auto"/>
              <w:bottom w:val="single" w:sz="4" w:space="0" w:color="auto"/>
              <w:right w:val="single" w:sz="4" w:space="0" w:color="auto"/>
            </w:tcBorders>
          </w:tcPr>
          <w:p w:rsidR="00B75235" w:rsidRPr="0027470E" w:rsidRDefault="00B75235"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r>
      <w:tr w:rsidR="00B75235" w:rsidRPr="000A517F" w:rsidTr="004121D5">
        <w:trPr>
          <w:gridAfter w:val="2"/>
          <w:wAfter w:w="16948" w:type="dxa"/>
          <w:trHeight w:val="255"/>
        </w:trPr>
        <w:tc>
          <w:tcPr>
            <w:tcW w:w="961" w:type="dxa"/>
            <w:tcBorders>
              <w:top w:val="single" w:sz="4" w:space="0" w:color="auto"/>
              <w:left w:val="single" w:sz="4" w:space="0" w:color="auto"/>
              <w:bottom w:val="single" w:sz="4" w:space="0" w:color="auto"/>
              <w:right w:val="single" w:sz="4" w:space="0" w:color="auto"/>
            </w:tcBorders>
          </w:tcPr>
          <w:p w:rsidR="00B75235" w:rsidRPr="00D852E8" w:rsidRDefault="00B75235" w:rsidP="00B75235">
            <w:pPr>
              <w:numPr>
                <w:ilvl w:val="0"/>
                <w:numId w:val="17"/>
              </w:numPr>
              <w:spacing w:after="0" w:line="240" w:lineRule="auto"/>
              <w:rPr>
                <w:rFonts w:cs="Times New Roman"/>
                <w:sz w:val="20"/>
                <w:szCs w:val="20"/>
                <w:lang w:val="it-IT"/>
              </w:rPr>
            </w:pPr>
          </w:p>
        </w:tc>
        <w:tc>
          <w:tcPr>
            <w:tcW w:w="2519" w:type="dxa"/>
            <w:gridSpan w:val="2"/>
            <w:tcBorders>
              <w:top w:val="dotted" w:sz="4" w:space="0" w:color="auto"/>
              <w:left w:val="single" w:sz="4" w:space="0" w:color="auto"/>
              <w:bottom w:val="single" w:sz="4" w:space="0" w:color="auto"/>
              <w:right w:val="single" w:sz="4" w:space="0" w:color="auto"/>
            </w:tcBorders>
          </w:tcPr>
          <w:p w:rsidR="00B75235" w:rsidRPr="00D852E8" w:rsidRDefault="00492E1E" w:rsidP="004121D5">
            <w:pPr>
              <w:spacing w:after="0" w:line="240" w:lineRule="auto"/>
              <w:rPr>
                <w:sz w:val="20"/>
                <w:szCs w:val="20"/>
              </w:rPr>
            </w:pPr>
            <w:r w:rsidRPr="00492E1E">
              <w:rPr>
                <w:sz w:val="20"/>
                <w:szCs w:val="20"/>
              </w:rPr>
              <w:t>Zidanje lomljenim kamenom i pripadajućim temeljima u cementnom malteru sa dva lica</w:t>
            </w:r>
          </w:p>
        </w:tc>
        <w:tc>
          <w:tcPr>
            <w:tcW w:w="1766" w:type="dxa"/>
            <w:tcBorders>
              <w:top w:val="dotted" w:sz="4" w:space="0" w:color="auto"/>
              <w:left w:val="single" w:sz="4" w:space="0" w:color="auto"/>
              <w:bottom w:val="single" w:sz="4" w:space="0" w:color="auto"/>
              <w:right w:val="single" w:sz="4" w:space="0" w:color="auto"/>
            </w:tcBorders>
          </w:tcPr>
          <w:p w:rsidR="00B75235" w:rsidRPr="00D852E8" w:rsidRDefault="00B75235" w:rsidP="004121D5">
            <w:pPr>
              <w:spacing w:after="0" w:line="240" w:lineRule="auto"/>
              <w:rPr>
                <w:sz w:val="20"/>
                <w:szCs w:val="20"/>
              </w:rPr>
            </w:pPr>
          </w:p>
        </w:tc>
        <w:tc>
          <w:tcPr>
            <w:tcW w:w="709" w:type="dxa"/>
            <w:tcBorders>
              <w:top w:val="dotted" w:sz="4" w:space="0" w:color="auto"/>
              <w:left w:val="single" w:sz="4" w:space="0" w:color="auto"/>
              <w:bottom w:val="single" w:sz="4" w:space="0" w:color="auto"/>
              <w:right w:val="single" w:sz="4" w:space="0" w:color="auto"/>
            </w:tcBorders>
            <w:vAlign w:val="center"/>
          </w:tcPr>
          <w:p w:rsidR="00B75235" w:rsidRPr="00032953" w:rsidRDefault="00B75235" w:rsidP="004121D5">
            <w:pPr>
              <w:spacing w:line="240" w:lineRule="auto"/>
              <w:jc w:val="center"/>
              <w:rPr>
                <w:rFonts w:cs="Times New Roman"/>
                <w:color w:val="000000"/>
                <w:sz w:val="20"/>
                <w:szCs w:val="20"/>
              </w:rPr>
            </w:pPr>
            <w:r w:rsidRPr="00032953">
              <w:rPr>
                <w:color w:val="000000"/>
                <w:sz w:val="20"/>
                <w:szCs w:val="20"/>
              </w:rPr>
              <w:t>m</w:t>
            </w:r>
            <w:r w:rsidRPr="00032953">
              <w:rPr>
                <w:color w:val="000000"/>
                <w:sz w:val="20"/>
                <w:szCs w:val="20"/>
                <w:vertAlign w:val="superscript"/>
              </w:rPr>
              <w:t>3</w:t>
            </w:r>
          </w:p>
        </w:tc>
        <w:tc>
          <w:tcPr>
            <w:tcW w:w="992" w:type="dxa"/>
            <w:tcBorders>
              <w:top w:val="dotted" w:sz="4" w:space="0" w:color="auto"/>
              <w:left w:val="single" w:sz="4" w:space="0" w:color="auto"/>
              <w:bottom w:val="single" w:sz="4" w:space="0" w:color="auto"/>
              <w:right w:val="single" w:sz="4" w:space="0" w:color="auto"/>
            </w:tcBorders>
            <w:vAlign w:val="center"/>
          </w:tcPr>
          <w:p w:rsidR="00B75235" w:rsidRPr="0027470E" w:rsidRDefault="00492E1E" w:rsidP="004121D5">
            <w:pPr>
              <w:spacing w:line="240" w:lineRule="auto"/>
              <w:jc w:val="center"/>
              <w:rPr>
                <w:rFonts w:cs="Times New Roman"/>
                <w:sz w:val="20"/>
                <w:szCs w:val="20"/>
                <w:lang w:val="it-IT"/>
              </w:rPr>
            </w:pPr>
            <w:r>
              <w:rPr>
                <w:rFonts w:cs="Times New Roman"/>
                <w:sz w:val="20"/>
                <w:szCs w:val="20"/>
                <w:lang w:val="it-IT"/>
              </w:rPr>
              <w:t>300</w:t>
            </w:r>
          </w:p>
        </w:tc>
        <w:tc>
          <w:tcPr>
            <w:tcW w:w="1134" w:type="dxa"/>
            <w:gridSpan w:val="2"/>
            <w:tcBorders>
              <w:top w:val="dotted" w:sz="4" w:space="0" w:color="auto"/>
              <w:left w:val="single" w:sz="4" w:space="0" w:color="auto"/>
              <w:bottom w:val="single" w:sz="4" w:space="0" w:color="auto"/>
              <w:right w:val="single" w:sz="4" w:space="0" w:color="auto"/>
            </w:tcBorders>
          </w:tcPr>
          <w:p w:rsidR="00B75235" w:rsidRPr="0027470E" w:rsidRDefault="00B75235"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r>
      <w:tr w:rsidR="00B75235" w:rsidRPr="000A517F" w:rsidTr="004121D5">
        <w:trPr>
          <w:gridAfter w:val="2"/>
          <w:wAfter w:w="16948" w:type="dxa"/>
          <w:trHeight w:val="601"/>
        </w:trPr>
        <w:tc>
          <w:tcPr>
            <w:tcW w:w="961" w:type="dxa"/>
            <w:tcBorders>
              <w:top w:val="single" w:sz="4" w:space="0" w:color="auto"/>
              <w:left w:val="single" w:sz="4" w:space="0" w:color="auto"/>
              <w:bottom w:val="single" w:sz="4" w:space="0" w:color="auto"/>
              <w:right w:val="single" w:sz="4" w:space="0" w:color="auto"/>
            </w:tcBorders>
          </w:tcPr>
          <w:p w:rsidR="00B75235" w:rsidRPr="00D852E8" w:rsidRDefault="00B75235" w:rsidP="00B75235">
            <w:pPr>
              <w:numPr>
                <w:ilvl w:val="0"/>
                <w:numId w:val="17"/>
              </w:numPr>
              <w:spacing w:after="0" w:line="240" w:lineRule="auto"/>
              <w:rPr>
                <w:rFonts w:cs="Times New Roman"/>
                <w:sz w:val="20"/>
                <w:szCs w:val="20"/>
                <w:lang w:val="it-IT"/>
              </w:rPr>
            </w:pPr>
          </w:p>
        </w:tc>
        <w:tc>
          <w:tcPr>
            <w:tcW w:w="2519" w:type="dxa"/>
            <w:gridSpan w:val="2"/>
            <w:tcBorders>
              <w:top w:val="dotted" w:sz="4" w:space="0" w:color="auto"/>
              <w:left w:val="single" w:sz="4" w:space="0" w:color="auto"/>
              <w:bottom w:val="single" w:sz="4" w:space="0" w:color="auto"/>
              <w:right w:val="single" w:sz="4" w:space="0" w:color="auto"/>
            </w:tcBorders>
          </w:tcPr>
          <w:p w:rsidR="00B75235" w:rsidRPr="00D852E8" w:rsidRDefault="00480B71" w:rsidP="004121D5">
            <w:pPr>
              <w:spacing w:line="240" w:lineRule="auto"/>
              <w:rPr>
                <w:sz w:val="20"/>
                <w:szCs w:val="20"/>
                <w:lang w:val="pl-PL"/>
              </w:rPr>
            </w:pPr>
            <w:r w:rsidRPr="00480B71">
              <w:rPr>
                <w:sz w:val="20"/>
                <w:szCs w:val="20"/>
                <w:lang w:val="pl-PL"/>
              </w:rPr>
              <w:t>Zatrpavanje  iza potpornog zida kamenom   granulacije 80-200mm, otporne na vodu i uticaj mraza</w:t>
            </w:r>
          </w:p>
        </w:tc>
        <w:tc>
          <w:tcPr>
            <w:tcW w:w="1766" w:type="dxa"/>
            <w:tcBorders>
              <w:top w:val="dotted" w:sz="4" w:space="0" w:color="auto"/>
              <w:left w:val="single" w:sz="4" w:space="0" w:color="auto"/>
              <w:bottom w:val="single" w:sz="4" w:space="0" w:color="auto"/>
              <w:right w:val="single" w:sz="4" w:space="0" w:color="auto"/>
            </w:tcBorders>
          </w:tcPr>
          <w:p w:rsidR="00B75235" w:rsidRPr="00D852E8" w:rsidRDefault="00B75235" w:rsidP="004121D5">
            <w:pPr>
              <w:spacing w:line="240" w:lineRule="auto"/>
              <w:rPr>
                <w:sz w:val="20"/>
                <w:szCs w:val="20"/>
                <w:lang w:val="pl-PL"/>
              </w:rPr>
            </w:pPr>
          </w:p>
        </w:tc>
        <w:tc>
          <w:tcPr>
            <w:tcW w:w="709" w:type="dxa"/>
            <w:tcBorders>
              <w:top w:val="dotted" w:sz="4" w:space="0" w:color="auto"/>
              <w:left w:val="single" w:sz="4" w:space="0" w:color="auto"/>
              <w:bottom w:val="single" w:sz="4" w:space="0" w:color="auto"/>
              <w:right w:val="single" w:sz="4" w:space="0" w:color="auto"/>
            </w:tcBorders>
            <w:vAlign w:val="center"/>
          </w:tcPr>
          <w:p w:rsidR="00B75235" w:rsidRPr="00D852E8" w:rsidRDefault="00B75235" w:rsidP="004121D5">
            <w:pPr>
              <w:spacing w:line="240" w:lineRule="auto"/>
              <w:jc w:val="center"/>
              <w:rPr>
                <w:rFonts w:cs="Times New Roman"/>
                <w:sz w:val="20"/>
                <w:szCs w:val="20"/>
              </w:rPr>
            </w:pPr>
            <w:r w:rsidRPr="00D852E8">
              <w:rPr>
                <w:sz w:val="20"/>
                <w:szCs w:val="20"/>
              </w:rPr>
              <w:t>m</w:t>
            </w:r>
            <w:r w:rsidRPr="00D852E8">
              <w:rPr>
                <w:sz w:val="20"/>
                <w:szCs w:val="20"/>
                <w:vertAlign w:val="superscript"/>
              </w:rPr>
              <w:t>3</w:t>
            </w:r>
          </w:p>
        </w:tc>
        <w:tc>
          <w:tcPr>
            <w:tcW w:w="992" w:type="dxa"/>
            <w:tcBorders>
              <w:top w:val="dotted" w:sz="4" w:space="0" w:color="auto"/>
              <w:left w:val="single" w:sz="4" w:space="0" w:color="auto"/>
              <w:bottom w:val="single" w:sz="4" w:space="0" w:color="auto"/>
              <w:right w:val="single" w:sz="4" w:space="0" w:color="auto"/>
            </w:tcBorders>
            <w:vAlign w:val="center"/>
          </w:tcPr>
          <w:p w:rsidR="00B75235" w:rsidRPr="00D852E8" w:rsidRDefault="00480B71" w:rsidP="004121D5">
            <w:pPr>
              <w:spacing w:line="240" w:lineRule="auto"/>
              <w:jc w:val="center"/>
              <w:rPr>
                <w:rFonts w:cs="Times New Roman"/>
                <w:sz w:val="20"/>
                <w:szCs w:val="20"/>
                <w:lang w:val="it-IT"/>
              </w:rPr>
            </w:pPr>
            <w:r>
              <w:rPr>
                <w:sz w:val="20"/>
                <w:szCs w:val="20"/>
                <w:lang w:val="it-IT"/>
              </w:rPr>
              <w:t>6</w:t>
            </w:r>
            <w:r w:rsidR="00B75235">
              <w:rPr>
                <w:sz w:val="20"/>
                <w:szCs w:val="20"/>
                <w:lang w:val="it-IT"/>
              </w:rPr>
              <w:t>0</w:t>
            </w:r>
            <w:r w:rsidR="00B75235" w:rsidRPr="00D852E8">
              <w:rPr>
                <w:sz w:val="20"/>
                <w:szCs w:val="20"/>
                <w:lang w:val="it-IT"/>
              </w:rPr>
              <w:t>0</w:t>
            </w:r>
          </w:p>
        </w:tc>
        <w:tc>
          <w:tcPr>
            <w:tcW w:w="1134" w:type="dxa"/>
            <w:gridSpan w:val="2"/>
            <w:tcBorders>
              <w:top w:val="dotted" w:sz="4" w:space="0" w:color="auto"/>
              <w:left w:val="single" w:sz="4" w:space="0" w:color="auto"/>
              <w:bottom w:val="single" w:sz="4" w:space="0" w:color="auto"/>
              <w:right w:val="single" w:sz="4" w:space="0" w:color="auto"/>
            </w:tcBorders>
          </w:tcPr>
          <w:p w:rsidR="00B75235" w:rsidRPr="00D852E8" w:rsidRDefault="00B75235" w:rsidP="004121D5">
            <w:pPr>
              <w:spacing w:line="240" w:lineRule="auto"/>
              <w:jc w:val="center"/>
              <w:rPr>
                <w:rFonts w:cs="Times New Roman"/>
                <w:sz w:val="20"/>
                <w:szCs w:val="20"/>
                <w:lang w:val="it-IT"/>
              </w:rPr>
            </w:pPr>
          </w:p>
        </w:tc>
        <w:tc>
          <w:tcPr>
            <w:tcW w:w="709" w:type="dxa"/>
            <w:tcBorders>
              <w:top w:val="dotted"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567" w:type="dxa"/>
            <w:tcBorders>
              <w:top w:val="dotted"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r>
      <w:tr w:rsidR="00B75235" w:rsidRPr="000A517F"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C23EDA"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B75235" w:rsidRPr="00C23EDA" w:rsidRDefault="00020F92" w:rsidP="004121D5">
            <w:pPr>
              <w:spacing w:line="240" w:lineRule="auto"/>
              <w:rPr>
                <w:rFonts w:cs="Times New Roman"/>
                <w:sz w:val="20"/>
                <w:szCs w:val="20"/>
                <w:lang w:val="it-IT"/>
              </w:rPr>
            </w:pPr>
            <w:r w:rsidRPr="00020F92">
              <w:rPr>
                <w:sz w:val="20"/>
                <w:szCs w:val="20"/>
                <w:lang w:val="pl-PL"/>
              </w:rPr>
              <w:t>Betoniranje sa MB 30 podloge ili kolovoza od nearmiranog betona d=10 cm</w:t>
            </w:r>
          </w:p>
        </w:tc>
        <w:tc>
          <w:tcPr>
            <w:tcW w:w="1766" w:type="dxa"/>
            <w:tcBorders>
              <w:top w:val="single" w:sz="4" w:space="0" w:color="auto"/>
              <w:left w:val="single" w:sz="4" w:space="0" w:color="auto"/>
              <w:bottom w:val="single" w:sz="4" w:space="0" w:color="auto"/>
              <w:right w:val="single" w:sz="4" w:space="0" w:color="auto"/>
            </w:tcBorders>
          </w:tcPr>
          <w:p w:rsidR="00B75235" w:rsidRPr="00C23EDA" w:rsidRDefault="00B75235" w:rsidP="004121D5">
            <w:pPr>
              <w:spacing w:line="240" w:lineRule="auto"/>
              <w:rPr>
                <w:rFonts w:cs="Times New Roman"/>
                <w:sz w:val="20"/>
                <w:szCs w:val="20"/>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C23EDA" w:rsidRDefault="00B75235" w:rsidP="004121D5">
            <w:pPr>
              <w:spacing w:line="240" w:lineRule="auto"/>
              <w:jc w:val="center"/>
              <w:rPr>
                <w:rFonts w:cs="Times New Roman"/>
                <w:sz w:val="20"/>
                <w:szCs w:val="20"/>
                <w:lang w:val="it-IT"/>
              </w:rPr>
            </w:pPr>
            <w:r w:rsidRPr="00C23EDA">
              <w:rPr>
                <w:sz w:val="20"/>
                <w:szCs w:val="20"/>
                <w:lang w:val="it-IT"/>
              </w:rPr>
              <w:t>m</w:t>
            </w:r>
            <w:r w:rsidRPr="00C23EDA">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C23EDA" w:rsidRDefault="00B75235" w:rsidP="004121D5">
            <w:pPr>
              <w:spacing w:line="240" w:lineRule="auto"/>
              <w:jc w:val="center"/>
              <w:rPr>
                <w:rFonts w:cs="Times New Roman"/>
                <w:sz w:val="20"/>
                <w:szCs w:val="20"/>
                <w:lang w:val="it-IT"/>
              </w:rPr>
            </w:pPr>
            <w:r>
              <w:rPr>
                <w:sz w:val="20"/>
                <w:szCs w:val="20"/>
                <w:lang w:val="it-IT"/>
              </w:rPr>
              <w:t>5</w:t>
            </w:r>
            <w:r w:rsidRPr="00C23EDA">
              <w:rPr>
                <w:sz w:val="20"/>
                <w:szCs w:val="20"/>
                <w:lang w:val="it-IT"/>
              </w:rPr>
              <w:t>0</w:t>
            </w:r>
          </w:p>
        </w:tc>
        <w:tc>
          <w:tcPr>
            <w:tcW w:w="1134" w:type="dxa"/>
            <w:gridSpan w:val="2"/>
            <w:tcBorders>
              <w:top w:val="single" w:sz="4" w:space="0" w:color="auto"/>
              <w:left w:val="single" w:sz="4" w:space="0" w:color="auto"/>
              <w:bottom w:val="single" w:sz="4" w:space="0" w:color="auto"/>
              <w:right w:val="single" w:sz="4" w:space="0" w:color="auto"/>
            </w:tcBorders>
          </w:tcPr>
          <w:p w:rsidR="00B75235" w:rsidRPr="00C23EDA" w:rsidRDefault="00B75235" w:rsidP="004121D5">
            <w:pPr>
              <w:spacing w:line="240" w:lineRule="auto"/>
              <w:jc w:val="center"/>
              <w:rPr>
                <w:rFonts w:cs="Times New Roman"/>
                <w:sz w:val="20"/>
                <w:szCs w:val="20"/>
                <w:lang w:val="it-IT"/>
              </w:rPr>
            </w:pPr>
          </w:p>
        </w:tc>
        <w:tc>
          <w:tcPr>
            <w:tcW w:w="709"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r>
      <w:tr w:rsidR="00B75235" w:rsidRPr="000A517F"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C23EDA"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B75235" w:rsidRPr="00C23EDA" w:rsidRDefault="00020F92" w:rsidP="004121D5">
            <w:pPr>
              <w:spacing w:line="240" w:lineRule="auto"/>
              <w:ind w:right="26"/>
              <w:rPr>
                <w:rFonts w:cs="Times New Roman"/>
                <w:sz w:val="20"/>
                <w:szCs w:val="20"/>
                <w:lang w:val="pl-PL"/>
              </w:rPr>
            </w:pPr>
            <w:r w:rsidRPr="00020F92">
              <w:rPr>
                <w:sz w:val="20"/>
                <w:szCs w:val="20"/>
                <w:lang w:val="pl-PL"/>
              </w:rPr>
              <w:t>Betoniranje pješačke staze ili kolovoza od armiranog betona d=10 cm, sa MB 30 i armaturnom mrežom Q188 od rebraste armature</w:t>
            </w:r>
          </w:p>
        </w:tc>
        <w:tc>
          <w:tcPr>
            <w:tcW w:w="1766" w:type="dxa"/>
            <w:tcBorders>
              <w:top w:val="single" w:sz="4" w:space="0" w:color="auto"/>
              <w:left w:val="single" w:sz="4" w:space="0" w:color="auto"/>
              <w:bottom w:val="single" w:sz="4" w:space="0" w:color="auto"/>
              <w:right w:val="single" w:sz="4" w:space="0" w:color="auto"/>
            </w:tcBorders>
          </w:tcPr>
          <w:p w:rsidR="00B75235" w:rsidRPr="00C23EDA" w:rsidRDefault="00B75235" w:rsidP="004121D5">
            <w:pPr>
              <w:spacing w:line="240" w:lineRule="auto"/>
              <w:ind w:right="26"/>
              <w:rPr>
                <w:rFonts w:cs="Times New Roman"/>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C23EDA" w:rsidRDefault="00B75235" w:rsidP="004121D5">
            <w:pPr>
              <w:spacing w:line="240" w:lineRule="auto"/>
              <w:jc w:val="center"/>
              <w:rPr>
                <w:rFonts w:cs="Times New Roman"/>
                <w:sz w:val="20"/>
                <w:szCs w:val="20"/>
                <w:lang w:val="it-IT"/>
              </w:rPr>
            </w:pPr>
            <w:r w:rsidRPr="00C23EDA">
              <w:rPr>
                <w:sz w:val="20"/>
                <w:szCs w:val="20"/>
                <w:lang w:val="it-IT"/>
              </w:rPr>
              <w:t>m</w:t>
            </w:r>
            <w:r w:rsidRPr="00C23EDA">
              <w:rPr>
                <w:sz w:val="20"/>
                <w:szCs w:val="20"/>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C23EDA" w:rsidRDefault="00020F92" w:rsidP="004121D5">
            <w:pPr>
              <w:spacing w:line="240" w:lineRule="auto"/>
              <w:jc w:val="center"/>
              <w:rPr>
                <w:rFonts w:cs="Times New Roman"/>
                <w:sz w:val="20"/>
                <w:szCs w:val="20"/>
                <w:lang w:val="it-IT"/>
              </w:rPr>
            </w:pPr>
            <w:r>
              <w:rPr>
                <w:sz w:val="20"/>
                <w:szCs w:val="20"/>
                <w:lang w:val="it-IT"/>
              </w:rPr>
              <w:t>2</w:t>
            </w:r>
            <w:r w:rsidR="00B75235">
              <w:rPr>
                <w:sz w:val="20"/>
                <w:szCs w:val="20"/>
                <w:lang w:val="it-IT"/>
              </w:rPr>
              <w:t>0</w:t>
            </w:r>
            <w:r w:rsidR="00B75235" w:rsidRPr="00C23EDA">
              <w:rPr>
                <w:sz w:val="20"/>
                <w:szCs w:val="20"/>
                <w:lang w:val="it-IT"/>
              </w:rPr>
              <w:t>00</w:t>
            </w:r>
          </w:p>
        </w:tc>
        <w:tc>
          <w:tcPr>
            <w:tcW w:w="1134" w:type="dxa"/>
            <w:gridSpan w:val="2"/>
            <w:tcBorders>
              <w:top w:val="single" w:sz="4" w:space="0" w:color="auto"/>
              <w:left w:val="single" w:sz="4" w:space="0" w:color="auto"/>
              <w:bottom w:val="single" w:sz="4" w:space="0" w:color="auto"/>
              <w:right w:val="single" w:sz="4" w:space="0" w:color="auto"/>
            </w:tcBorders>
          </w:tcPr>
          <w:p w:rsidR="00B75235" w:rsidRPr="00C23EDA" w:rsidRDefault="00B75235" w:rsidP="004121D5">
            <w:pPr>
              <w:spacing w:line="240" w:lineRule="auto"/>
              <w:jc w:val="center"/>
              <w:rPr>
                <w:rFonts w:cs="Times New Roman"/>
                <w:sz w:val="20"/>
                <w:szCs w:val="20"/>
                <w:lang w:val="it-IT"/>
              </w:rPr>
            </w:pPr>
          </w:p>
        </w:tc>
        <w:tc>
          <w:tcPr>
            <w:tcW w:w="709"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rFonts w:cs="Times New Roman"/>
                <w:sz w:val="20"/>
                <w:szCs w:val="20"/>
                <w:lang w:val="it-IT"/>
              </w:rPr>
            </w:pPr>
          </w:p>
        </w:tc>
      </w:tr>
      <w:tr w:rsidR="00B75235" w:rsidRPr="000A517F"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C23EDA"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B75235" w:rsidRPr="009E0223" w:rsidRDefault="003437D7" w:rsidP="004121D5">
            <w:pPr>
              <w:spacing w:line="240" w:lineRule="auto"/>
              <w:ind w:right="26"/>
              <w:rPr>
                <w:sz w:val="20"/>
                <w:szCs w:val="20"/>
                <w:lang w:val="pl-PL"/>
              </w:rPr>
            </w:pPr>
            <w:r w:rsidRPr="003437D7">
              <w:rPr>
                <w:sz w:val="20"/>
                <w:szCs w:val="20"/>
                <w:lang w:val="pl-PL"/>
              </w:rPr>
              <w:t>Naba</w:t>
            </w:r>
            <w:r>
              <w:rPr>
                <w:sz w:val="20"/>
                <w:szCs w:val="20"/>
                <w:lang w:val="pl-PL"/>
              </w:rPr>
              <w:t>v</w:t>
            </w:r>
            <w:r w:rsidRPr="003437D7">
              <w:rPr>
                <w:sz w:val="20"/>
                <w:szCs w:val="20"/>
                <w:lang w:val="pl-PL"/>
              </w:rPr>
              <w:t>ka i ugradnja poklopaca za šahtove KN 250</w:t>
            </w:r>
          </w:p>
        </w:tc>
        <w:tc>
          <w:tcPr>
            <w:tcW w:w="1766" w:type="dxa"/>
            <w:tcBorders>
              <w:top w:val="single" w:sz="4" w:space="0" w:color="auto"/>
              <w:left w:val="single" w:sz="4" w:space="0" w:color="auto"/>
              <w:bottom w:val="single" w:sz="4" w:space="0" w:color="auto"/>
              <w:right w:val="single" w:sz="4" w:space="0" w:color="auto"/>
            </w:tcBorders>
          </w:tcPr>
          <w:p w:rsidR="00B75235" w:rsidRPr="009E0223" w:rsidRDefault="00B75235" w:rsidP="004121D5">
            <w:pPr>
              <w:spacing w:line="240" w:lineRule="auto"/>
              <w:ind w:right="26"/>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824B8A" w:rsidRDefault="00B75235" w:rsidP="004121D5">
            <w:pPr>
              <w:spacing w:line="240" w:lineRule="auto"/>
              <w:jc w:val="center"/>
              <w:rPr>
                <w:sz w:val="20"/>
                <w:szCs w:val="20"/>
                <w:lang w:val="it-IT"/>
              </w:rPr>
            </w:pPr>
            <w:r w:rsidRPr="00824B8A">
              <w:rPr>
                <w:sz w:val="20"/>
                <w:szCs w:val="20"/>
                <w:lang w:val="it-IT"/>
              </w:rPr>
              <w:t>kom</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824B8A" w:rsidRDefault="003437D7" w:rsidP="004121D5">
            <w:pPr>
              <w:spacing w:line="240" w:lineRule="auto"/>
              <w:jc w:val="center"/>
              <w:rPr>
                <w:sz w:val="20"/>
                <w:szCs w:val="20"/>
                <w:lang w:val="it-IT"/>
              </w:rPr>
            </w:pPr>
            <w:r>
              <w:rPr>
                <w:sz w:val="20"/>
                <w:szCs w:val="20"/>
                <w:lang w:val="it-IT"/>
              </w:rPr>
              <w:t>5</w:t>
            </w:r>
            <w:r w:rsidR="00B75235">
              <w:rPr>
                <w:sz w:val="20"/>
                <w:szCs w:val="20"/>
                <w:lang w:val="it-IT"/>
              </w:rPr>
              <w:t>0</w:t>
            </w:r>
          </w:p>
        </w:tc>
        <w:tc>
          <w:tcPr>
            <w:tcW w:w="1134" w:type="dxa"/>
            <w:gridSpan w:val="2"/>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sz w:val="20"/>
                <w:szCs w:val="20"/>
                <w:lang w:val="it-IT"/>
              </w:rPr>
            </w:pPr>
          </w:p>
        </w:tc>
        <w:tc>
          <w:tcPr>
            <w:tcW w:w="709"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sz w:val="20"/>
                <w:szCs w:val="20"/>
                <w:lang w:val="it-IT"/>
              </w:rPr>
            </w:pPr>
          </w:p>
        </w:tc>
      </w:tr>
      <w:tr w:rsidR="00B75235" w:rsidRPr="000A517F" w:rsidTr="004121D5">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B75235" w:rsidRPr="00C23EDA" w:rsidRDefault="00B75235" w:rsidP="00B75235">
            <w:pPr>
              <w:numPr>
                <w:ilvl w:val="0"/>
                <w:numId w:val="17"/>
              </w:numPr>
              <w:spacing w:after="0" w:line="240" w:lineRule="auto"/>
              <w:rPr>
                <w:rFonts w:cs="Times New Roman"/>
                <w:sz w:val="20"/>
                <w:szCs w:val="20"/>
                <w:lang w:val="it-IT"/>
              </w:rPr>
            </w:pPr>
          </w:p>
        </w:tc>
        <w:tc>
          <w:tcPr>
            <w:tcW w:w="2519" w:type="dxa"/>
            <w:gridSpan w:val="2"/>
            <w:tcBorders>
              <w:top w:val="single" w:sz="4" w:space="0" w:color="auto"/>
              <w:left w:val="single" w:sz="4" w:space="0" w:color="auto"/>
              <w:bottom w:val="single" w:sz="4" w:space="0" w:color="auto"/>
              <w:right w:val="single" w:sz="4" w:space="0" w:color="auto"/>
            </w:tcBorders>
          </w:tcPr>
          <w:p w:rsidR="00B75235" w:rsidRPr="009E0223" w:rsidRDefault="003437D7" w:rsidP="004121D5">
            <w:pPr>
              <w:spacing w:line="240" w:lineRule="auto"/>
              <w:ind w:right="26"/>
              <w:rPr>
                <w:sz w:val="20"/>
                <w:szCs w:val="20"/>
                <w:lang w:val="pl-PL"/>
              </w:rPr>
            </w:pPr>
            <w:r w:rsidRPr="003437D7">
              <w:rPr>
                <w:sz w:val="20"/>
                <w:szCs w:val="20"/>
                <w:lang w:val="pl-PL"/>
              </w:rPr>
              <w:t>Naba</w:t>
            </w:r>
            <w:r w:rsidR="00F853A5">
              <w:rPr>
                <w:sz w:val="20"/>
                <w:szCs w:val="20"/>
                <w:lang w:val="pl-PL"/>
              </w:rPr>
              <w:t>v</w:t>
            </w:r>
            <w:r w:rsidRPr="003437D7">
              <w:rPr>
                <w:sz w:val="20"/>
                <w:szCs w:val="20"/>
                <w:lang w:val="pl-PL"/>
              </w:rPr>
              <w:t>ka i ugradnja poklopaca za šahtove KN 400</w:t>
            </w:r>
          </w:p>
        </w:tc>
        <w:tc>
          <w:tcPr>
            <w:tcW w:w="1766" w:type="dxa"/>
            <w:tcBorders>
              <w:top w:val="single" w:sz="4" w:space="0" w:color="auto"/>
              <w:left w:val="single" w:sz="4" w:space="0" w:color="auto"/>
              <w:bottom w:val="single" w:sz="4" w:space="0" w:color="auto"/>
              <w:right w:val="single" w:sz="4" w:space="0" w:color="auto"/>
            </w:tcBorders>
          </w:tcPr>
          <w:p w:rsidR="00B75235" w:rsidRPr="009E0223" w:rsidRDefault="00B75235" w:rsidP="004121D5">
            <w:pPr>
              <w:spacing w:line="240" w:lineRule="auto"/>
              <w:ind w:right="26"/>
              <w:rPr>
                <w:sz w:val="20"/>
                <w:szCs w:val="20"/>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824B8A" w:rsidRDefault="00B75235" w:rsidP="004121D5">
            <w:pPr>
              <w:spacing w:line="240" w:lineRule="auto"/>
              <w:jc w:val="center"/>
              <w:rPr>
                <w:sz w:val="20"/>
                <w:szCs w:val="20"/>
                <w:lang w:val="it-IT"/>
              </w:rPr>
            </w:pPr>
            <w:r w:rsidRPr="00824B8A">
              <w:rPr>
                <w:sz w:val="20"/>
                <w:szCs w:val="20"/>
                <w:lang w:val="it-IT"/>
              </w:rPr>
              <w:t>kom</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824B8A" w:rsidRDefault="003437D7" w:rsidP="004121D5">
            <w:pPr>
              <w:spacing w:line="240" w:lineRule="auto"/>
              <w:jc w:val="center"/>
              <w:rPr>
                <w:sz w:val="20"/>
                <w:szCs w:val="20"/>
                <w:lang w:val="it-IT"/>
              </w:rPr>
            </w:pPr>
            <w:r>
              <w:rPr>
                <w:sz w:val="20"/>
                <w:szCs w:val="20"/>
                <w:lang w:val="it-IT"/>
              </w:rPr>
              <w:t>5</w:t>
            </w:r>
            <w:r w:rsidR="00B75235">
              <w:rPr>
                <w:sz w:val="20"/>
                <w:szCs w:val="20"/>
                <w:lang w:val="it-IT"/>
              </w:rPr>
              <w:t>0</w:t>
            </w:r>
          </w:p>
        </w:tc>
        <w:tc>
          <w:tcPr>
            <w:tcW w:w="1134" w:type="dxa"/>
            <w:gridSpan w:val="2"/>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sz w:val="20"/>
                <w:szCs w:val="20"/>
                <w:lang w:val="it-IT"/>
              </w:rPr>
            </w:pPr>
          </w:p>
        </w:tc>
        <w:tc>
          <w:tcPr>
            <w:tcW w:w="709"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824B8A" w:rsidRDefault="00B75235" w:rsidP="004121D5">
            <w:pPr>
              <w:spacing w:line="240" w:lineRule="auto"/>
              <w:jc w:val="center"/>
              <w:rPr>
                <w:sz w:val="20"/>
                <w:szCs w:val="20"/>
                <w:lang w:val="it-IT"/>
              </w:rPr>
            </w:pPr>
          </w:p>
        </w:tc>
      </w:tr>
      <w:tr w:rsidR="00B75235" w:rsidRPr="000A517F" w:rsidTr="004121D5">
        <w:trPr>
          <w:gridAfter w:val="2"/>
          <w:wAfter w:w="16948" w:type="dxa"/>
        </w:trPr>
        <w:tc>
          <w:tcPr>
            <w:tcW w:w="8081" w:type="dxa"/>
            <w:gridSpan w:val="8"/>
            <w:tcBorders>
              <w:top w:val="single" w:sz="4" w:space="0" w:color="auto"/>
              <w:left w:val="single" w:sz="4" w:space="0" w:color="auto"/>
              <w:bottom w:val="single" w:sz="4" w:space="0" w:color="auto"/>
              <w:right w:val="single" w:sz="4" w:space="0" w:color="auto"/>
            </w:tcBorders>
            <w:vAlign w:val="center"/>
          </w:tcPr>
          <w:p w:rsidR="00B75235" w:rsidRPr="007B77B7" w:rsidRDefault="00B75235" w:rsidP="004121D5">
            <w:pPr>
              <w:spacing w:line="240" w:lineRule="auto"/>
              <w:jc w:val="center"/>
              <w:rPr>
                <w:rFonts w:cs="Times New Roman"/>
                <w:b/>
                <w:bCs/>
                <w:color w:val="000000"/>
                <w:sz w:val="20"/>
                <w:szCs w:val="20"/>
                <w:lang w:val="it-IT"/>
              </w:rPr>
            </w:pPr>
            <w:r w:rsidRPr="00184DE2">
              <w:rPr>
                <w:b/>
                <w:bCs/>
                <w:color w:val="008000"/>
                <w:sz w:val="20"/>
                <w:szCs w:val="20"/>
                <w:lang w:val="it-IT"/>
              </w:rPr>
              <w:t xml:space="preserve">                                                                                      </w:t>
            </w:r>
            <w:r w:rsidRPr="007B77B7">
              <w:rPr>
                <w:b/>
                <w:bCs/>
                <w:color w:val="000000"/>
                <w:sz w:val="20"/>
                <w:szCs w:val="20"/>
                <w:lang w:val="it-IT"/>
              </w:rPr>
              <w:t>BETONSKI I AB RADOVI – UKUPNO</w:t>
            </w:r>
          </w:p>
        </w:tc>
        <w:tc>
          <w:tcPr>
            <w:tcW w:w="709" w:type="dxa"/>
            <w:tcBorders>
              <w:top w:val="single" w:sz="4" w:space="0" w:color="auto"/>
              <w:left w:val="single" w:sz="4" w:space="0" w:color="auto"/>
              <w:bottom w:val="single" w:sz="4" w:space="0" w:color="auto"/>
              <w:right w:val="single" w:sz="4" w:space="0" w:color="auto"/>
            </w:tcBorders>
          </w:tcPr>
          <w:p w:rsidR="00B75235" w:rsidRPr="00C3592E" w:rsidRDefault="00B75235" w:rsidP="004121D5">
            <w:pPr>
              <w:spacing w:line="240" w:lineRule="auto"/>
              <w:jc w:val="center"/>
              <w:rPr>
                <w:rFonts w:cs="Times New Roman"/>
                <w:b/>
                <w:bCs/>
                <w:color w:val="008000"/>
                <w:sz w:val="20"/>
                <w:szCs w:val="20"/>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C3592E" w:rsidRDefault="00B75235" w:rsidP="004121D5">
            <w:pPr>
              <w:spacing w:line="240" w:lineRule="auto"/>
              <w:jc w:val="center"/>
              <w:rPr>
                <w:rFonts w:cs="Times New Roman"/>
                <w:b/>
                <w:bCs/>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C3592E" w:rsidRDefault="00B75235" w:rsidP="004121D5">
            <w:pPr>
              <w:spacing w:line="240" w:lineRule="auto"/>
              <w:jc w:val="center"/>
              <w:rPr>
                <w:rFonts w:cs="Times New Roman"/>
                <w:b/>
                <w:bCs/>
                <w:color w:val="008000"/>
                <w:sz w:val="20"/>
                <w:szCs w:val="20"/>
                <w:lang w:val="it-IT"/>
              </w:rPr>
            </w:pPr>
          </w:p>
        </w:tc>
      </w:tr>
    </w:tbl>
    <w:p w:rsidR="00DA13C4" w:rsidRPr="001542DB" w:rsidRDefault="00DA13C4" w:rsidP="00DA13C4">
      <w:pPr>
        <w:pStyle w:val="NoSpacing"/>
      </w:pPr>
    </w:p>
    <w:p w:rsidR="00DA13C4" w:rsidRPr="001542DB" w:rsidRDefault="00DA13C4" w:rsidP="00DA13C4">
      <w:pPr>
        <w:pStyle w:val="NoSpacing"/>
      </w:pPr>
    </w:p>
    <w:p w:rsidR="00DA13C4" w:rsidRPr="001542DB" w:rsidRDefault="00DA13C4" w:rsidP="00DA13C4">
      <w:pPr>
        <w:pStyle w:val="NoSpacing"/>
      </w:pPr>
    </w:p>
    <w:p w:rsidR="00B75235" w:rsidRDefault="00B75235" w:rsidP="00B75235">
      <w:pPr>
        <w:spacing w:after="0" w:line="240" w:lineRule="auto"/>
        <w:jc w:val="both"/>
        <w:rPr>
          <w:rFonts w:ascii="Arial" w:hAnsi="Arial" w:cs="Arial"/>
          <w:b/>
          <w:bCs/>
          <w:lang w:val="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2410"/>
        <w:gridCol w:w="992"/>
        <w:gridCol w:w="567"/>
        <w:gridCol w:w="851"/>
      </w:tblGrid>
      <w:tr w:rsidR="00B75235" w:rsidRPr="005768B7" w:rsidTr="004121D5">
        <w:tc>
          <w:tcPr>
            <w:tcW w:w="10173" w:type="dxa"/>
            <w:gridSpan w:val="5"/>
          </w:tcPr>
          <w:p w:rsidR="00B75235" w:rsidRPr="005768B7" w:rsidRDefault="00B75235" w:rsidP="004121D5">
            <w:pPr>
              <w:spacing w:after="0" w:line="240" w:lineRule="auto"/>
              <w:jc w:val="both"/>
              <w:rPr>
                <w:b/>
                <w:bCs/>
                <w:sz w:val="24"/>
                <w:szCs w:val="24"/>
              </w:rPr>
            </w:pPr>
            <w:r w:rsidRPr="005768B7">
              <w:rPr>
                <w:b/>
                <w:bCs/>
                <w:sz w:val="24"/>
                <w:szCs w:val="24"/>
              </w:rPr>
              <w:t xml:space="preserve">REKAPITULACIJA: </w:t>
            </w:r>
          </w:p>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7763" w:type="dxa"/>
            <w:gridSpan w:val="2"/>
          </w:tcPr>
          <w:p w:rsidR="00B75235" w:rsidRPr="005768B7" w:rsidRDefault="00B75235" w:rsidP="00FD2B33">
            <w:pPr>
              <w:spacing w:after="0" w:line="240" w:lineRule="auto"/>
              <w:jc w:val="both"/>
              <w:rPr>
                <w:rFonts w:cs="Arial"/>
                <w:b/>
                <w:bCs/>
                <w:lang w:val="it-IT"/>
              </w:rPr>
            </w:pPr>
            <w:r w:rsidRPr="00FE2A59">
              <w:t>1. ZEMLJANI RADOVI</w:t>
            </w:r>
            <w:r w:rsidRPr="00FE2A59">
              <w:tab/>
            </w:r>
          </w:p>
        </w:tc>
        <w:tc>
          <w:tcPr>
            <w:tcW w:w="992" w:type="dxa"/>
          </w:tcPr>
          <w:p w:rsidR="00B75235" w:rsidRPr="005768B7" w:rsidRDefault="00B75235" w:rsidP="004121D5">
            <w:pPr>
              <w:spacing w:after="0" w:line="240" w:lineRule="auto"/>
              <w:jc w:val="both"/>
              <w:rPr>
                <w:rFonts w:ascii="Arial" w:hAnsi="Arial" w:cs="Arial"/>
                <w:b/>
                <w:bCs/>
                <w:lang w:val="it-IT"/>
              </w:rPr>
            </w:pPr>
          </w:p>
        </w:tc>
        <w:tc>
          <w:tcPr>
            <w:tcW w:w="567" w:type="dxa"/>
          </w:tcPr>
          <w:p w:rsidR="00B75235" w:rsidRPr="005768B7" w:rsidRDefault="00B75235" w:rsidP="004121D5">
            <w:pPr>
              <w:spacing w:after="0" w:line="240" w:lineRule="auto"/>
              <w:jc w:val="both"/>
              <w:rPr>
                <w:rFonts w:ascii="Arial" w:hAnsi="Arial" w:cs="Arial"/>
                <w:b/>
                <w:bCs/>
                <w:lang w:val="it-IT"/>
              </w:rPr>
            </w:pPr>
          </w:p>
        </w:tc>
        <w:tc>
          <w:tcPr>
            <w:tcW w:w="851" w:type="dxa"/>
          </w:tcPr>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7763" w:type="dxa"/>
            <w:gridSpan w:val="2"/>
          </w:tcPr>
          <w:p w:rsidR="00B75235" w:rsidRPr="005768B7" w:rsidRDefault="00B75235" w:rsidP="004121D5">
            <w:pPr>
              <w:spacing w:after="0" w:line="240" w:lineRule="auto"/>
              <w:jc w:val="both"/>
              <w:rPr>
                <w:rFonts w:cs="Arial"/>
                <w:b/>
                <w:bCs/>
                <w:lang w:val="it-IT"/>
              </w:rPr>
            </w:pPr>
            <w:r w:rsidRPr="00FE2A59">
              <w:t>2. KOLOVOZNA KONSTRUKCIJA</w:t>
            </w:r>
          </w:p>
        </w:tc>
        <w:tc>
          <w:tcPr>
            <w:tcW w:w="992" w:type="dxa"/>
          </w:tcPr>
          <w:p w:rsidR="00B75235" w:rsidRPr="005768B7" w:rsidRDefault="00B75235" w:rsidP="004121D5">
            <w:pPr>
              <w:spacing w:after="0" w:line="240" w:lineRule="auto"/>
              <w:jc w:val="both"/>
              <w:rPr>
                <w:rFonts w:ascii="Arial" w:hAnsi="Arial" w:cs="Arial"/>
                <w:b/>
                <w:bCs/>
                <w:lang w:val="it-IT"/>
              </w:rPr>
            </w:pPr>
          </w:p>
        </w:tc>
        <w:tc>
          <w:tcPr>
            <w:tcW w:w="567" w:type="dxa"/>
          </w:tcPr>
          <w:p w:rsidR="00B75235" w:rsidRPr="005768B7" w:rsidRDefault="00B75235" w:rsidP="004121D5">
            <w:pPr>
              <w:spacing w:after="0" w:line="240" w:lineRule="auto"/>
              <w:jc w:val="both"/>
              <w:rPr>
                <w:rFonts w:ascii="Arial" w:hAnsi="Arial" w:cs="Arial"/>
                <w:b/>
                <w:bCs/>
                <w:lang w:val="it-IT"/>
              </w:rPr>
            </w:pPr>
          </w:p>
        </w:tc>
        <w:tc>
          <w:tcPr>
            <w:tcW w:w="851" w:type="dxa"/>
          </w:tcPr>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7763" w:type="dxa"/>
            <w:gridSpan w:val="2"/>
          </w:tcPr>
          <w:p w:rsidR="00B75235" w:rsidRPr="005768B7" w:rsidRDefault="00B75235" w:rsidP="004121D5">
            <w:pPr>
              <w:spacing w:after="0" w:line="240" w:lineRule="auto"/>
              <w:jc w:val="both"/>
              <w:rPr>
                <w:rFonts w:cs="Arial"/>
                <w:b/>
                <w:bCs/>
                <w:lang w:val="it-IT"/>
              </w:rPr>
            </w:pPr>
            <w:r w:rsidRPr="00FE2A59">
              <w:t>3. TROTOARI I STAZE</w:t>
            </w:r>
            <w:r w:rsidRPr="00FE2A59">
              <w:tab/>
            </w:r>
          </w:p>
        </w:tc>
        <w:tc>
          <w:tcPr>
            <w:tcW w:w="992" w:type="dxa"/>
          </w:tcPr>
          <w:p w:rsidR="00B75235" w:rsidRPr="005768B7" w:rsidRDefault="00B75235" w:rsidP="004121D5">
            <w:pPr>
              <w:spacing w:after="0" w:line="240" w:lineRule="auto"/>
              <w:jc w:val="both"/>
              <w:rPr>
                <w:rFonts w:ascii="Arial" w:hAnsi="Arial" w:cs="Arial"/>
                <w:b/>
                <w:bCs/>
                <w:lang w:val="it-IT"/>
              </w:rPr>
            </w:pPr>
          </w:p>
        </w:tc>
        <w:tc>
          <w:tcPr>
            <w:tcW w:w="567" w:type="dxa"/>
          </w:tcPr>
          <w:p w:rsidR="00B75235" w:rsidRPr="005768B7" w:rsidRDefault="00B75235" w:rsidP="004121D5">
            <w:pPr>
              <w:spacing w:after="0" w:line="240" w:lineRule="auto"/>
              <w:jc w:val="both"/>
              <w:rPr>
                <w:rFonts w:ascii="Arial" w:hAnsi="Arial" w:cs="Arial"/>
                <w:b/>
                <w:bCs/>
                <w:lang w:val="it-IT"/>
              </w:rPr>
            </w:pPr>
          </w:p>
        </w:tc>
        <w:tc>
          <w:tcPr>
            <w:tcW w:w="851" w:type="dxa"/>
          </w:tcPr>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7763" w:type="dxa"/>
            <w:gridSpan w:val="2"/>
          </w:tcPr>
          <w:p w:rsidR="00B75235" w:rsidRPr="005768B7" w:rsidRDefault="00B75235" w:rsidP="004121D5">
            <w:pPr>
              <w:spacing w:after="0" w:line="240" w:lineRule="auto"/>
              <w:jc w:val="both"/>
              <w:rPr>
                <w:rFonts w:cs="Arial"/>
                <w:b/>
                <w:bCs/>
                <w:lang w:val="it-IT"/>
              </w:rPr>
            </w:pPr>
            <w:r w:rsidRPr="005768B7">
              <w:rPr>
                <w:bCs/>
                <w:lang w:val="it-IT"/>
              </w:rPr>
              <w:t xml:space="preserve">4. BETONSKI I AB RADOVI                                                                     </w:t>
            </w:r>
          </w:p>
        </w:tc>
        <w:tc>
          <w:tcPr>
            <w:tcW w:w="992" w:type="dxa"/>
          </w:tcPr>
          <w:p w:rsidR="00B75235" w:rsidRPr="005768B7" w:rsidRDefault="00B75235" w:rsidP="004121D5">
            <w:pPr>
              <w:spacing w:after="0" w:line="240" w:lineRule="auto"/>
              <w:jc w:val="both"/>
              <w:rPr>
                <w:rFonts w:ascii="Arial" w:hAnsi="Arial" w:cs="Arial"/>
                <w:b/>
                <w:bCs/>
                <w:lang w:val="it-IT"/>
              </w:rPr>
            </w:pPr>
          </w:p>
        </w:tc>
        <w:tc>
          <w:tcPr>
            <w:tcW w:w="567" w:type="dxa"/>
          </w:tcPr>
          <w:p w:rsidR="00B75235" w:rsidRPr="005768B7" w:rsidRDefault="00B75235" w:rsidP="004121D5">
            <w:pPr>
              <w:spacing w:after="0" w:line="240" w:lineRule="auto"/>
              <w:jc w:val="both"/>
              <w:rPr>
                <w:rFonts w:ascii="Arial" w:hAnsi="Arial" w:cs="Arial"/>
                <w:b/>
                <w:bCs/>
                <w:lang w:val="it-IT"/>
              </w:rPr>
            </w:pPr>
          </w:p>
        </w:tc>
        <w:tc>
          <w:tcPr>
            <w:tcW w:w="851" w:type="dxa"/>
          </w:tcPr>
          <w:p w:rsidR="00B75235" w:rsidRPr="005768B7" w:rsidRDefault="00B75235" w:rsidP="004121D5">
            <w:pPr>
              <w:spacing w:after="0" w:line="240" w:lineRule="auto"/>
              <w:jc w:val="both"/>
              <w:rPr>
                <w:rFonts w:ascii="Arial" w:hAnsi="Arial" w:cs="Arial"/>
                <w:b/>
                <w:bCs/>
                <w:lang w:val="it-IT"/>
              </w:rPr>
            </w:pPr>
          </w:p>
        </w:tc>
      </w:tr>
      <w:tr w:rsidR="00B75235" w:rsidRPr="005768B7" w:rsidTr="004121D5">
        <w:tc>
          <w:tcPr>
            <w:tcW w:w="5353" w:type="dxa"/>
          </w:tcPr>
          <w:p w:rsidR="00B75235" w:rsidRPr="005768B7" w:rsidRDefault="003437D7" w:rsidP="004121D5">
            <w:pPr>
              <w:spacing w:after="0" w:line="240" w:lineRule="auto"/>
              <w:jc w:val="both"/>
              <w:rPr>
                <w:rFonts w:cs="Arial"/>
                <w:b/>
                <w:bCs/>
                <w:lang w:val="it-IT"/>
              </w:rPr>
            </w:pPr>
            <w:r>
              <w:rPr>
                <w:rFonts w:cs="Arial"/>
                <w:b/>
                <w:bCs/>
                <w:lang w:val="it-IT"/>
              </w:rPr>
              <w:t>Ukupno bez PDV-a</w:t>
            </w:r>
            <w:r w:rsidR="00B75235" w:rsidRPr="005768B7">
              <w:rPr>
                <w:rFonts w:cs="Arial"/>
                <w:b/>
                <w:bCs/>
                <w:lang w:val="it-IT"/>
              </w:rPr>
              <w:t xml:space="preserve"> </w:t>
            </w:r>
          </w:p>
        </w:tc>
        <w:tc>
          <w:tcPr>
            <w:tcW w:w="4820" w:type="dxa"/>
            <w:gridSpan w:val="4"/>
          </w:tcPr>
          <w:p w:rsidR="00B75235" w:rsidRPr="005768B7" w:rsidRDefault="00B75235" w:rsidP="004121D5">
            <w:pPr>
              <w:spacing w:after="0" w:line="240" w:lineRule="auto"/>
              <w:jc w:val="both"/>
              <w:rPr>
                <w:rFonts w:cs="Arial"/>
                <w:b/>
                <w:bCs/>
                <w:lang w:val="it-IT"/>
              </w:rPr>
            </w:pPr>
          </w:p>
        </w:tc>
      </w:tr>
      <w:tr w:rsidR="00B75235" w:rsidRPr="005768B7" w:rsidTr="004121D5">
        <w:tc>
          <w:tcPr>
            <w:tcW w:w="5353" w:type="dxa"/>
          </w:tcPr>
          <w:p w:rsidR="00B75235" w:rsidRPr="005768B7" w:rsidRDefault="00B75235" w:rsidP="004121D5">
            <w:pPr>
              <w:spacing w:after="0" w:line="240" w:lineRule="auto"/>
              <w:jc w:val="both"/>
              <w:rPr>
                <w:rFonts w:cs="Arial"/>
                <w:b/>
                <w:bCs/>
                <w:lang w:val="it-IT"/>
              </w:rPr>
            </w:pPr>
            <w:r w:rsidRPr="005768B7">
              <w:rPr>
                <w:rFonts w:cs="Arial"/>
                <w:b/>
                <w:bCs/>
                <w:lang w:val="it-IT"/>
              </w:rPr>
              <w:t>PDV</w:t>
            </w:r>
          </w:p>
        </w:tc>
        <w:tc>
          <w:tcPr>
            <w:tcW w:w="4820" w:type="dxa"/>
            <w:gridSpan w:val="4"/>
          </w:tcPr>
          <w:p w:rsidR="00B75235" w:rsidRPr="005768B7" w:rsidRDefault="00B75235" w:rsidP="004121D5">
            <w:pPr>
              <w:spacing w:after="0" w:line="240" w:lineRule="auto"/>
              <w:jc w:val="both"/>
              <w:rPr>
                <w:rFonts w:cs="Arial"/>
                <w:b/>
                <w:bCs/>
                <w:lang w:val="it-IT"/>
              </w:rPr>
            </w:pPr>
          </w:p>
        </w:tc>
      </w:tr>
      <w:tr w:rsidR="00B75235" w:rsidRPr="005768B7" w:rsidTr="004121D5">
        <w:tc>
          <w:tcPr>
            <w:tcW w:w="5353" w:type="dxa"/>
          </w:tcPr>
          <w:p w:rsidR="00B75235" w:rsidRPr="005768B7" w:rsidRDefault="00B75235" w:rsidP="004121D5">
            <w:pPr>
              <w:spacing w:after="0" w:line="240" w:lineRule="auto"/>
              <w:jc w:val="both"/>
              <w:rPr>
                <w:rFonts w:cs="Arial"/>
                <w:b/>
                <w:bCs/>
                <w:lang w:val="it-IT"/>
              </w:rPr>
            </w:pPr>
            <w:r w:rsidRPr="005768B7">
              <w:rPr>
                <w:rFonts w:cs="Arial"/>
                <w:b/>
                <w:bCs/>
                <w:lang w:val="it-IT"/>
              </w:rPr>
              <w:t>Ukupan iznos sa PDV-om</w:t>
            </w:r>
          </w:p>
        </w:tc>
        <w:tc>
          <w:tcPr>
            <w:tcW w:w="4820" w:type="dxa"/>
            <w:gridSpan w:val="4"/>
          </w:tcPr>
          <w:p w:rsidR="00B75235" w:rsidRPr="005768B7" w:rsidRDefault="00B75235" w:rsidP="004121D5">
            <w:pPr>
              <w:spacing w:after="0" w:line="240" w:lineRule="auto"/>
              <w:jc w:val="both"/>
              <w:rPr>
                <w:rFonts w:cs="Arial"/>
                <w:b/>
                <w:bCs/>
                <w:lang w:val="it-IT"/>
              </w:rPr>
            </w:pPr>
          </w:p>
        </w:tc>
      </w:tr>
    </w:tbl>
    <w:p w:rsidR="00B75235" w:rsidRDefault="00B75235" w:rsidP="00B75235">
      <w:pPr>
        <w:spacing w:after="0" w:line="240" w:lineRule="auto"/>
        <w:rPr>
          <w:rFonts w:ascii="Times New Roman" w:hAnsi="Times New Roman" w:cs="Times New Roman"/>
          <w:color w:val="000000"/>
        </w:rPr>
      </w:pPr>
    </w:p>
    <w:p w:rsidR="00422958" w:rsidRDefault="00422958" w:rsidP="00422958">
      <w:pPr>
        <w:spacing w:after="0" w:line="240" w:lineRule="auto"/>
        <w:rPr>
          <w:rFonts w:ascii="Times New Roman" w:hAnsi="Times New Roman"/>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 xml:space="preserve">Način i dinamika </w:t>
      </w:r>
      <w:proofErr w:type="gramStart"/>
      <w:r w:rsidRPr="00422958">
        <w:rPr>
          <w:rFonts w:ascii="Times New Roman" w:hAnsi="Times New Roman" w:cs="Times New Roman"/>
          <w:b/>
          <w:color w:val="000000"/>
          <w:sz w:val="24"/>
          <w:szCs w:val="24"/>
        </w:rPr>
        <w:t>izvršenja</w:t>
      </w:r>
      <w:r w:rsidRPr="00852493">
        <w:rPr>
          <w:rFonts w:ascii="Times New Roman" w:hAnsi="Times New Roman" w:cs="Times New Roman"/>
          <w:color w:val="000000"/>
          <w:sz w:val="24"/>
          <w:szCs w:val="24"/>
        </w:rPr>
        <w:t xml:space="preserve"> :</w:t>
      </w:r>
      <w:proofErr w:type="gramEnd"/>
      <w:r w:rsidRPr="00852493">
        <w:rPr>
          <w:rFonts w:ascii="Times New Roman" w:hAnsi="Times New Roman" w:cs="Times New Roman"/>
          <w:color w:val="000000"/>
          <w:sz w:val="24"/>
          <w:szCs w:val="24"/>
        </w:rPr>
        <w:t xml:space="preserve"> </w:t>
      </w:r>
      <w:r w:rsidRPr="00FD1AC5">
        <w:rPr>
          <w:rFonts w:ascii="Times New Roman" w:hAnsi="Times New Roman"/>
          <w:sz w:val="24"/>
          <w:szCs w:val="24"/>
        </w:rPr>
        <w:t xml:space="preserve">Izvođač radova će radove izvoditi isključivo po </w:t>
      </w:r>
      <w:r>
        <w:rPr>
          <w:rFonts w:ascii="Times New Roman" w:hAnsi="Times New Roman"/>
          <w:sz w:val="24"/>
          <w:szCs w:val="24"/>
        </w:rPr>
        <w:t xml:space="preserve">posebnom </w:t>
      </w:r>
      <w:r w:rsidRPr="00FD1AC5">
        <w:rPr>
          <w:rFonts w:ascii="Times New Roman" w:hAnsi="Times New Roman"/>
          <w:sz w:val="24"/>
          <w:szCs w:val="24"/>
        </w:rPr>
        <w:t xml:space="preserve">nalogu Naručioca. </w:t>
      </w:r>
    </w:p>
    <w:p w:rsidR="00422958" w:rsidRDefault="00422958" w:rsidP="00422958">
      <w:pPr>
        <w:spacing w:after="0" w:line="240" w:lineRule="auto"/>
        <w:jc w:val="both"/>
        <w:rPr>
          <w:rFonts w:ascii="Times New Roman" w:hAnsi="Times New Roman"/>
          <w:sz w:val="24"/>
          <w:szCs w:val="24"/>
        </w:rPr>
      </w:pPr>
      <w:r>
        <w:rPr>
          <w:rFonts w:ascii="Times New Roman" w:hAnsi="Times New Roman"/>
          <w:sz w:val="24"/>
          <w:szCs w:val="24"/>
        </w:rPr>
        <w:t xml:space="preserve">Poseban akt </w:t>
      </w:r>
      <w:proofErr w:type="gramStart"/>
      <w:r>
        <w:rPr>
          <w:rFonts w:ascii="Times New Roman" w:hAnsi="Times New Roman"/>
          <w:sz w:val="24"/>
          <w:szCs w:val="24"/>
        </w:rPr>
        <w:t>ili</w:t>
      </w:r>
      <w:proofErr w:type="gramEnd"/>
      <w:r>
        <w:rPr>
          <w:rFonts w:ascii="Times New Roman" w:hAnsi="Times New Roman"/>
          <w:sz w:val="24"/>
          <w:szCs w:val="24"/>
        </w:rPr>
        <w:t xml:space="preserve"> nalog za radove iz poziva, odnosno tenderske dokumentacije izdaje Izvođaču predsjednik opštine ili lice odnosno organ koga ovlasti predsjednik.</w:t>
      </w:r>
    </w:p>
    <w:p w:rsidR="00422958" w:rsidRDefault="00422958" w:rsidP="00422958">
      <w:pPr>
        <w:spacing w:after="0" w:line="240" w:lineRule="auto"/>
        <w:jc w:val="both"/>
        <w:rPr>
          <w:rFonts w:ascii="Times New Roman" w:hAnsi="Times New Roman"/>
          <w:sz w:val="24"/>
          <w:szCs w:val="24"/>
        </w:rPr>
      </w:pPr>
      <w:r>
        <w:rPr>
          <w:rFonts w:ascii="Times New Roman" w:hAnsi="Times New Roman"/>
          <w:sz w:val="24"/>
          <w:szCs w:val="24"/>
        </w:rPr>
        <w:t xml:space="preserve">Poseban nalog za radove Naručilac izdaje Izvođaču isključivo pismenim putem: Nalog </w:t>
      </w:r>
      <w:proofErr w:type="gramStart"/>
      <w:r>
        <w:rPr>
          <w:rFonts w:ascii="Times New Roman" w:hAnsi="Times New Roman"/>
          <w:sz w:val="24"/>
          <w:szCs w:val="24"/>
        </w:rPr>
        <w:t>će</w:t>
      </w:r>
      <w:proofErr w:type="gramEnd"/>
      <w:r>
        <w:rPr>
          <w:rFonts w:ascii="Times New Roman" w:hAnsi="Times New Roman"/>
          <w:sz w:val="24"/>
          <w:szCs w:val="24"/>
        </w:rPr>
        <w:t xml:space="preserve"> biti sačinjen nakon dostavljanja predmjera i predračuna radova koji će zajednički sačiniti Izvođač i Naručilac, a isti će sadržati i rok za izvođenje.</w:t>
      </w:r>
    </w:p>
    <w:p w:rsidR="00422958" w:rsidRDefault="00422958" w:rsidP="00422958">
      <w:pPr>
        <w:spacing w:after="0" w:line="240" w:lineRule="auto"/>
        <w:jc w:val="both"/>
        <w:rPr>
          <w:rFonts w:ascii="Times New Roman" w:hAnsi="Times New Roman"/>
          <w:sz w:val="24"/>
          <w:szCs w:val="24"/>
        </w:rPr>
      </w:pPr>
      <w:r>
        <w:rPr>
          <w:rFonts w:ascii="Times New Roman" w:hAnsi="Times New Roman"/>
          <w:sz w:val="24"/>
          <w:szCs w:val="24"/>
        </w:rPr>
        <w:t xml:space="preserve">Poseban nalog za radove predstavlja dio </w:t>
      </w:r>
      <w:proofErr w:type="gramStart"/>
      <w:r>
        <w:rPr>
          <w:rFonts w:ascii="Times New Roman" w:hAnsi="Times New Roman"/>
          <w:sz w:val="24"/>
          <w:szCs w:val="24"/>
        </w:rPr>
        <w:t>od</w:t>
      </w:r>
      <w:proofErr w:type="gramEnd"/>
      <w:r>
        <w:rPr>
          <w:rFonts w:ascii="Times New Roman" w:hAnsi="Times New Roman"/>
          <w:sz w:val="24"/>
          <w:szCs w:val="24"/>
        </w:rPr>
        <w:t xml:space="preserve"> cjelokupne investicije, kako po cijeni tako i po vremenu izvođenja i na isti se primjenjuju sve opšte odredbe ovog ugovora. Izvođač je dužan da postupa po nalozima u roku odmah, a najkasnije u vremenu koje je neophodno za pripremu određenih radova, imajući u vidu udaljenost lokacije, odnosno najduže 4 </w:t>
      </w:r>
      <w:proofErr w:type="gramStart"/>
      <w:r>
        <w:rPr>
          <w:rFonts w:ascii="Times New Roman" w:hAnsi="Times New Roman"/>
          <w:sz w:val="24"/>
          <w:szCs w:val="24"/>
        </w:rPr>
        <w:t>dana</w:t>
      </w:r>
      <w:proofErr w:type="gramEnd"/>
      <w:r>
        <w:rPr>
          <w:rFonts w:ascii="Times New Roman" w:hAnsi="Times New Roman"/>
          <w:sz w:val="24"/>
          <w:szCs w:val="24"/>
        </w:rPr>
        <w:t xml:space="preserve"> od dana dobijanja naloga.</w:t>
      </w:r>
    </w:p>
    <w:p w:rsidR="00422958" w:rsidRDefault="00422958" w:rsidP="00422958">
      <w:pPr>
        <w:spacing w:after="0" w:line="240" w:lineRule="auto"/>
        <w:jc w:val="both"/>
        <w:rPr>
          <w:rFonts w:ascii="Times New Roman" w:hAnsi="Times New Roman"/>
          <w:sz w:val="24"/>
          <w:szCs w:val="24"/>
        </w:rPr>
      </w:pPr>
      <w:r>
        <w:rPr>
          <w:rFonts w:ascii="Times New Roman" w:hAnsi="Times New Roman"/>
          <w:sz w:val="24"/>
          <w:szCs w:val="24"/>
        </w:rPr>
        <w:t xml:space="preserve">Ukoliko izvođač ne postupi po nalozima naručioca u više </w:t>
      </w:r>
      <w:proofErr w:type="gramStart"/>
      <w:r>
        <w:rPr>
          <w:rFonts w:ascii="Times New Roman" w:hAnsi="Times New Roman"/>
          <w:sz w:val="24"/>
          <w:szCs w:val="24"/>
        </w:rPr>
        <w:t>od</w:t>
      </w:r>
      <w:proofErr w:type="gramEnd"/>
      <w:r>
        <w:rPr>
          <w:rFonts w:ascii="Times New Roman" w:hAnsi="Times New Roman"/>
          <w:sz w:val="24"/>
          <w:szCs w:val="24"/>
        </w:rPr>
        <w:t xml:space="preserve"> tri naloga ili Nadzorni organ utvrdi da Izvođač nekvalitetno vrši radove, Naručilac ima pravo jednostranog raskida ugovora. Isto tako, ugovor </w:t>
      </w:r>
      <w:proofErr w:type="gramStart"/>
      <w:r>
        <w:rPr>
          <w:rFonts w:ascii="Times New Roman" w:hAnsi="Times New Roman"/>
          <w:sz w:val="24"/>
          <w:szCs w:val="24"/>
        </w:rPr>
        <w:t>će</w:t>
      </w:r>
      <w:proofErr w:type="gramEnd"/>
      <w:r>
        <w:rPr>
          <w:rFonts w:ascii="Times New Roman" w:hAnsi="Times New Roman"/>
          <w:sz w:val="24"/>
          <w:szCs w:val="24"/>
        </w:rPr>
        <w:t xml:space="preserve"> biti raskinut ukoliko se ne poštuje rok izvođenja, koji je dat u nalogu.</w:t>
      </w:r>
    </w:p>
    <w:p w:rsidR="00422958" w:rsidRPr="00852493" w:rsidRDefault="00422958" w:rsidP="00422958">
      <w:pPr>
        <w:spacing w:after="0" w:line="240" w:lineRule="auto"/>
        <w:rPr>
          <w:rFonts w:ascii="Times New Roman" w:hAnsi="Times New Roman" w:cs="Times New Roman"/>
          <w:color w:val="000000"/>
          <w:sz w:val="24"/>
          <w:szCs w:val="24"/>
        </w:rPr>
      </w:pPr>
      <w:r>
        <w:rPr>
          <w:rFonts w:ascii="Times New Roman" w:hAnsi="Times New Roman"/>
          <w:sz w:val="24"/>
          <w:szCs w:val="24"/>
        </w:rPr>
        <w:t xml:space="preserve">Izvođač </w:t>
      </w:r>
      <w:proofErr w:type="gramStart"/>
      <w:r>
        <w:rPr>
          <w:rFonts w:ascii="Times New Roman" w:hAnsi="Times New Roman"/>
          <w:sz w:val="24"/>
          <w:szCs w:val="24"/>
        </w:rPr>
        <w:t>će</w:t>
      </w:r>
      <w:proofErr w:type="gramEnd"/>
      <w:r>
        <w:rPr>
          <w:rFonts w:ascii="Times New Roman" w:hAnsi="Times New Roman"/>
          <w:sz w:val="24"/>
          <w:szCs w:val="24"/>
        </w:rPr>
        <w:t xml:space="preserve">, po svakom nalogu, nakon završetka radova ispostavljati situaciju koji prethodno mora ovjeriti Nadzorni organ. </w:t>
      </w:r>
      <w:proofErr w:type="gramStart"/>
      <w:r w:rsidRPr="00FD1AC5">
        <w:rPr>
          <w:rFonts w:ascii="Times New Roman" w:hAnsi="Times New Roman"/>
          <w:sz w:val="24"/>
          <w:szCs w:val="24"/>
        </w:rPr>
        <w:t xml:space="preserve">Izvođač radova je u obavezi da prije početka izvođenja radova o radovima obavijesti </w:t>
      </w:r>
      <w:r>
        <w:rPr>
          <w:rFonts w:ascii="Times New Roman" w:hAnsi="Times New Roman"/>
          <w:sz w:val="24"/>
          <w:szCs w:val="24"/>
        </w:rPr>
        <w:t>Sekretarijat za imovinu, zastupanje i investicije</w:t>
      </w:r>
      <w:r w:rsidRPr="00FD1AC5">
        <w:rPr>
          <w:rFonts w:ascii="Times New Roman" w:hAnsi="Times New Roman"/>
          <w:sz w:val="24"/>
          <w:szCs w:val="24"/>
        </w:rPr>
        <w:t xml:space="preserve"> i Komunalnu policiju</w:t>
      </w:r>
      <w:r w:rsidRPr="00852493">
        <w:rPr>
          <w:rFonts w:ascii="Times New Roman" w:hAnsi="Times New Roman" w:cs="Times New Roman"/>
          <w:color w:val="000000"/>
          <w:sz w:val="24"/>
          <w:szCs w:val="24"/>
        </w:rPr>
        <w:t>.</w:t>
      </w:r>
      <w:proofErr w:type="gramEnd"/>
    </w:p>
    <w:p w:rsidR="00422958" w:rsidRPr="00852493" w:rsidRDefault="00422958" w:rsidP="00B75235">
      <w:pPr>
        <w:spacing w:after="0" w:line="240" w:lineRule="auto"/>
        <w:rPr>
          <w:rFonts w:ascii="Times New Roman" w:hAnsi="Times New Roman" w:cs="Times New Roman"/>
          <w:color w:val="000000"/>
        </w:rPr>
      </w:pPr>
    </w:p>
    <w:p w:rsidR="00B75235" w:rsidRPr="00852493" w:rsidRDefault="00B75235" w:rsidP="00B7523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 xml:space="preserve">Garantni </w:t>
      </w:r>
      <w:proofErr w:type="gramStart"/>
      <w:r w:rsidRPr="00422958">
        <w:rPr>
          <w:rFonts w:ascii="Times New Roman" w:hAnsi="Times New Roman" w:cs="Times New Roman"/>
          <w:b/>
          <w:color w:val="000000"/>
          <w:sz w:val="24"/>
          <w:szCs w:val="24"/>
        </w:rPr>
        <w:t>rok</w:t>
      </w:r>
      <w:r w:rsidRPr="00852493">
        <w:rPr>
          <w:rFonts w:ascii="Times New Roman" w:hAnsi="Times New Roman" w:cs="Times New Roman"/>
          <w:color w:val="000000"/>
          <w:sz w:val="24"/>
          <w:szCs w:val="24"/>
        </w:rPr>
        <w:t xml:space="preserve"> :</w:t>
      </w:r>
      <w:proofErr w:type="gramEnd"/>
      <w:r w:rsidRPr="00852493">
        <w:rPr>
          <w:rFonts w:ascii="Times New Roman" w:hAnsi="Times New Roman" w:cs="Times New Roman"/>
          <w:color w:val="000000"/>
          <w:sz w:val="24"/>
          <w:szCs w:val="24"/>
        </w:rPr>
        <w:t xml:space="preserve"> </w:t>
      </w:r>
      <w:r w:rsidR="00422958">
        <w:rPr>
          <w:rFonts w:ascii="Times New Roman" w:hAnsi="Times New Roman"/>
          <w:sz w:val="24"/>
          <w:szCs w:val="24"/>
        </w:rPr>
        <w:t>Z</w:t>
      </w:r>
      <w:r w:rsidR="00422958" w:rsidRPr="003A19CC">
        <w:rPr>
          <w:rFonts w:ascii="Times New Roman" w:hAnsi="Times New Roman"/>
          <w:sz w:val="24"/>
          <w:szCs w:val="24"/>
        </w:rPr>
        <w:t>a radove koji utiču na stabilnost i bezbjednost objekta ili dijela objekta 10 godina a za ostale radove 2 godine</w:t>
      </w:r>
      <w:r w:rsidRPr="00852493">
        <w:rPr>
          <w:rFonts w:ascii="Times New Roman" w:hAnsi="Times New Roman" w:cs="Times New Roman"/>
          <w:color w:val="000000"/>
          <w:sz w:val="24"/>
          <w:szCs w:val="24"/>
        </w:rPr>
        <w:t>.</w:t>
      </w:r>
    </w:p>
    <w:p w:rsidR="00B75235" w:rsidRDefault="00B75235" w:rsidP="00422958">
      <w:pPr>
        <w:spacing w:after="0" w:line="240" w:lineRule="auto"/>
        <w:jc w:val="both"/>
        <w:rPr>
          <w:rFonts w:ascii="Times New Roman" w:hAnsi="Times New Roman" w:cs="Times New Roman"/>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Garancije kvaliteta</w:t>
      </w:r>
      <w:r w:rsidRPr="00852493">
        <w:rPr>
          <w:rFonts w:ascii="Times New Roman" w:hAnsi="Times New Roman" w:cs="Times New Roman"/>
          <w:color w:val="000000"/>
          <w:sz w:val="24"/>
          <w:szCs w:val="24"/>
        </w:rPr>
        <w:t xml:space="preserve">: </w:t>
      </w:r>
      <w:r w:rsidR="00422958" w:rsidRPr="009178D6">
        <w:rPr>
          <w:rFonts w:ascii="Times New Roman" w:hAnsi="Times New Roman" w:cs="Times New Roman"/>
          <w:sz w:val="24"/>
          <w:szCs w:val="24"/>
        </w:rPr>
        <w:t xml:space="preserve">Za izvedene radove Izvođač je dužan, uz situaciju o izvedenim radovima, dostaviti dokaze o kvalitetu izvedenih radova i i ugrađenih materijala, u vidu validnog atesta </w:t>
      </w:r>
      <w:proofErr w:type="gramStart"/>
      <w:r w:rsidR="00422958" w:rsidRPr="009178D6">
        <w:rPr>
          <w:rFonts w:ascii="Times New Roman" w:hAnsi="Times New Roman" w:cs="Times New Roman"/>
          <w:sz w:val="24"/>
          <w:szCs w:val="24"/>
        </w:rPr>
        <w:t>ili</w:t>
      </w:r>
      <w:proofErr w:type="gramEnd"/>
      <w:r w:rsidR="00422958" w:rsidRPr="009178D6">
        <w:rPr>
          <w:rFonts w:ascii="Times New Roman" w:hAnsi="Times New Roman" w:cs="Times New Roman"/>
          <w:sz w:val="24"/>
          <w:szCs w:val="24"/>
        </w:rPr>
        <w:t xml:space="preserve"> sertifikata o kvalitetu na crnogorskom jeziku</w:t>
      </w:r>
    </w:p>
    <w:p w:rsidR="00422958" w:rsidRPr="00852493" w:rsidRDefault="00422958" w:rsidP="00B75235">
      <w:pPr>
        <w:spacing w:after="0" w:line="240" w:lineRule="auto"/>
        <w:rPr>
          <w:rFonts w:ascii="Times New Roman" w:hAnsi="Times New Roman" w:cs="Times New Roman"/>
          <w:color w:val="000000"/>
          <w:sz w:val="24"/>
          <w:szCs w:val="24"/>
        </w:rPr>
      </w:pPr>
    </w:p>
    <w:p w:rsidR="00B75235" w:rsidRPr="00157010" w:rsidRDefault="00B75235" w:rsidP="00B7523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Način sprovođenja kontrole kvaliteta</w:t>
      </w:r>
      <w:r w:rsidRPr="00852493">
        <w:rPr>
          <w:rFonts w:ascii="Times New Roman" w:hAnsi="Times New Roman" w:cs="Times New Roman"/>
          <w:color w:val="000000"/>
          <w:sz w:val="24"/>
          <w:szCs w:val="24"/>
        </w:rPr>
        <w:t xml:space="preserve"> </w:t>
      </w:r>
      <w:r w:rsidR="00157010">
        <w:rPr>
          <w:rFonts w:ascii="Times New Roman" w:hAnsi="Times New Roman" w:cs="Times New Roman"/>
          <w:color w:val="000000"/>
          <w:sz w:val="24"/>
          <w:szCs w:val="24"/>
        </w:rPr>
        <w:t xml:space="preserve">Preko nadzornog organa, i u skladu </w:t>
      </w:r>
      <w:proofErr w:type="gramStart"/>
      <w:r w:rsidR="00157010">
        <w:rPr>
          <w:rFonts w:ascii="Times New Roman" w:hAnsi="Times New Roman" w:cs="Times New Roman"/>
          <w:color w:val="000000"/>
          <w:sz w:val="24"/>
          <w:szCs w:val="24"/>
        </w:rPr>
        <w:t>sa</w:t>
      </w:r>
      <w:proofErr w:type="gramEnd"/>
      <w:r w:rsidR="00157010">
        <w:rPr>
          <w:rFonts w:ascii="Times New Roman" w:hAnsi="Times New Roman" w:cs="Times New Roman"/>
          <w:color w:val="000000"/>
          <w:sz w:val="24"/>
          <w:szCs w:val="24"/>
        </w:rPr>
        <w:t xml:space="preserve"> </w:t>
      </w:r>
      <w:r w:rsidR="00157010">
        <w:rPr>
          <w:rFonts w:ascii="Times New Roman" w:hAnsi="Times New Roman" w:cs="Times New Roman"/>
          <w:color w:val="000000"/>
          <w:sz w:val="24"/>
          <w:szCs w:val="24"/>
          <w:lang w:val="sr-Latn-CS"/>
        </w:rPr>
        <w:t>članom 8 Nacrta ugovora o javnoj nabavci</w:t>
      </w:r>
    </w:p>
    <w:p w:rsidR="00B75235" w:rsidRPr="00DC395B" w:rsidRDefault="00B75235" w:rsidP="00B75235">
      <w:pPr>
        <w:spacing w:after="0" w:line="240" w:lineRule="auto"/>
        <w:rPr>
          <w:rFonts w:ascii="Times New Roman" w:hAnsi="Times New Roman" w:cs="Times New Roman"/>
          <w:color w:val="000000"/>
          <w:sz w:val="24"/>
          <w:szCs w:val="24"/>
        </w:rPr>
      </w:pPr>
    </w:p>
    <w:p w:rsidR="00B75235" w:rsidRPr="005265BE" w:rsidRDefault="00B75235" w:rsidP="00B75235">
      <w:pPr>
        <w:jc w:val="both"/>
        <w:rPr>
          <w:rFonts w:ascii="Times New Roman" w:hAnsi="Times New Roman" w:cs="Times New Roman"/>
          <w:sz w:val="24"/>
          <w:szCs w:val="24"/>
        </w:rPr>
      </w:pPr>
      <w:proofErr w:type="gramStart"/>
      <w:r w:rsidRPr="005265BE">
        <w:rPr>
          <w:rFonts w:ascii="Times New Roman" w:hAnsi="Times New Roman" w:cs="Times New Roman"/>
          <w:sz w:val="24"/>
          <w:szCs w:val="24"/>
        </w:rPr>
        <w:t xml:space="preserve">Dužnost izvođača da prije podnošenja ponude detaljno prouči </w:t>
      </w:r>
      <w:r>
        <w:rPr>
          <w:rFonts w:ascii="Times New Roman" w:hAnsi="Times New Roman" w:cs="Times New Roman"/>
          <w:sz w:val="24"/>
          <w:szCs w:val="24"/>
        </w:rPr>
        <w:t xml:space="preserve">navedene </w:t>
      </w:r>
      <w:r w:rsidRPr="005265BE">
        <w:rPr>
          <w:rFonts w:ascii="Times New Roman" w:hAnsi="Times New Roman" w:cs="Times New Roman"/>
          <w:sz w:val="24"/>
          <w:szCs w:val="24"/>
        </w:rPr>
        <w:t>uslove ukoliko to smatra potrebnim, pribavi u pisanom obliku sva dodatna razjašnjenja.</w:t>
      </w:r>
      <w:proofErr w:type="gramEnd"/>
      <w:r w:rsidRPr="005265BE">
        <w:rPr>
          <w:rFonts w:ascii="Times New Roman" w:hAnsi="Times New Roman" w:cs="Times New Roman"/>
          <w:sz w:val="24"/>
          <w:szCs w:val="24"/>
        </w:rPr>
        <w:t xml:space="preserve"> Sve posledice koje mogu nastati iz razloga što izvođač nije blagovremeno proučio </w:t>
      </w:r>
      <w:r>
        <w:rPr>
          <w:rFonts w:ascii="Times New Roman" w:hAnsi="Times New Roman" w:cs="Times New Roman"/>
          <w:sz w:val="24"/>
          <w:szCs w:val="24"/>
        </w:rPr>
        <w:t xml:space="preserve">navedene </w:t>
      </w:r>
      <w:r w:rsidRPr="005265BE">
        <w:rPr>
          <w:rFonts w:ascii="Times New Roman" w:hAnsi="Times New Roman" w:cs="Times New Roman"/>
          <w:sz w:val="24"/>
          <w:szCs w:val="24"/>
        </w:rPr>
        <w:t xml:space="preserve">uslove, padaju </w:t>
      </w:r>
      <w:proofErr w:type="gramStart"/>
      <w:r w:rsidRPr="005265BE">
        <w:rPr>
          <w:rFonts w:ascii="Times New Roman" w:hAnsi="Times New Roman" w:cs="Times New Roman"/>
          <w:sz w:val="24"/>
          <w:szCs w:val="24"/>
        </w:rPr>
        <w:t>na</w:t>
      </w:r>
      <w:proofErr w:type="gramEnd"/>
      <w:r w:rsidRPr="005265BE">
        <w:rPr>
          <w:rFonts w:ascii="Times New Roman" w:hAnsi="Times New Roman" w:cs="Times New Roman"/>
          <w:sz w:val="24"/>
          <w:szCs w:val="24"/>
        </w:rPr>
        <w:t xml:space="preserve"> teret izvođača radova. </w:t>
      </w:r>
    </w:p>
    <w:p w:rsidR="00B75235" w:rsidRPr="005265BE" w:rsidRDefault="00B75235" w:rsidP="00B75235">
      <w:pPr>
        <w:jc w:val="both"/>
        <w:rPr>
          <w:rFonts w:ascii="Times New Roman" w:hAnsi="Times New Roman" w:cs="Times New Roman"/>
          <w:sz w:val="24"/>
          <w:szCs w:val="24"/>
        </w:rPr>
      </w:pPr>
      <w:r w:rsidRPr="005265BE">
        <w:rPr>
          <w:rFonts w:ascii="Times New Roman" w:hAnsi="Times New Roman" w:cs="Times New Roman"/>
          <w:sz w:val="24"/>
          <w:szCs w:val="24"/>
        </w:rPr>
        <w:t xml:space="preserve">Jedinične cijene radova </w:t>
      </w:r>
      <w:proofErr w:type="gramStart"/>
      <w:r w:rsidRPr="005265BE">
        <w:rPr>
          <w:rFonts w:ascii="Times New Roman" w:hAnsi="Times New Roman" w:cs="Times New Roman"/>
          <w:sz w:val="24"/>
          <w:szCs w:val="24"/>
        </w:rPr>
        <w:t>na</w:t>
      </w:r>
      <w:proofErr w:type="gramEnd"/>
      <w:r w:rsidRPr="005265BE">
        <w:rPr>
          <w:rFonts w:ascii="Times New Roman" w:hAnsi="Times New Roman" w:cs="Times New Roman"/>
          <w:sz w:val="24"/>
          <w:szCs w:val="24"/>
        </w:rPr>
        <w:t xml:space="preserve"> koje će se odnositi ovi uslovi predstavljaće ukupnu vrijednost potpuno izvršenih radova po jedinici mjere. </w:t>
      </w:r>
    </w:p>
    <w:p w:rsidR="00B75235" w:rsidRPr="005265BE" w:rsidRDefault="00B75235" w:rsidP="00B75235">
      <w:pPr>
        <w:jc w:val="both"/>
        <w:rPr>
          <w:rFonts w:ascii="Times New Roman" w:hAnsi="Times New Roman" w:cs="Times New Roman"/>
          <w:sz w:val="24"/>
          <w:szCs w:val="24"/>
        </w:rPr>
      </w:pPr>
      <w:r w:rsidRPr="005265BE">
        <w:rPr>
          <w:rFonts w:ascii="Times New Roman" w:hAnsi="Times New Roman" w:cs="Times New Roman"/>
          <w:sz w:val="24"/>
          <w:szCs w:val="24"/>
        </w:rPr>
        <w:t xml:space="preserve">Ponuđena cijena </w:t>
      </w:r>
      <w:proofErr w:type="gramStart"/>
      <w:r w:rsidRPr="005265BE">
        <w:rPr>
          <w:rFonts w:ascii="Times New Roman" w:hAnsi="Times New Roman" w:cs="Times New Roman"/>
          <w:sz w:val="24"/>
          <w:szCs w:val="24"/>
        </w:rPr>
        <w:t>će</w:t>
      </w:r>
      <w:proofErr w:type="gramEnd"/>
      <w:r w:rsidRPr="005265BE">
        <w:rPr>
          <w:rFonts w:ascii="Times New Roman" w:hAnsi="Times New Roman" w:cs="Times New Roman"/>
          <w:sz w:val="24"/>
          <w:szCs w:val="24"/>
        </w:rPr>
        <w:t xml:space="preserve"> obuhvatiti geo</w:t>
      </w:r>
      <w:r>
        <w:rPr>
          <w:rFonts w:ascii="Times New Roman" w:hAnsi="Times New Roman" w:cs="Times New Roman"/>
          <w:sz w:val="24"/>
          <w:szCs w:val="24"/>
        </w:rPr>
        <w:t>detsko</w:t>
      </w:r>
      <w:r w:rsidRPr="005265BE">
        <w:rPr>
          <w:rFonts w:ascii="Times New Roman" w:hAnsi="Times New Roman" w:cs="Times New Roman"/>
          <w:sz w:val="24"/>
          <w:szCs w:val="24"/>
        </w:rPr>
        <w:t xml:space="preserve"> praćenje radova, snimanje po izvršenom profilisanju i snimak izvedenog stanja. </w:t>
      </w:r>
      <w:proofErr w:type="gramStart"/>
      <w:r w:rsidRPr="005265BE">
        <w:rPr>
          <w:rFonts w:ascii="Times New Roman" w:hAnsi="Times New Roman" w:cs="Times New Roman"/>
          <w:sz w:val="24"/>
          <w:szCs w:val="24"/>
        </w:rPr>
        <w:t>Takođe obuhvataju izradu i postavljanje privremene signalizacije i regulisanje saobraćaja tokom izvođenja radova.</w:t>
      </w:r>
      <w:proofErr w:type="gramEnd"/>
    </w:p>
    <w:p w:rsidR="00B75235" w:rsidRPr="005265BE" w:rsidRDefault="00B75235" w:rsidP="00B75235">
      <w:pPr>
        <w:jc w:val="both"/>
        <w:rPr>
          <w:rFonts w:ascii="Times New Roman" w:hAnsi="Times New Roman" w:cs="Times New Roman"/>
          <w:sz w:val="24"/>
          <w:szCs w:val="24"/>
        </w:rPr>
      </w:pPr>
      <w:proofErr w:type="gramStart"/>
      <w:r w:rsidRPr="005265BE">
        <w:rPr>
          <w:rFonts w:ascii="Times New Roman" w:hAnsi="Times New Roman" w:cs="Times New Roman"/>
          <w:sz w:val="24"/>
          <w:szCs w:val="24"/>
        </w:rPr>
        <w:t>Nadzorni organ ima pravo da putem snimanja provjeri stvarne količine izvršenih radova.</w:t>
      </w:r>
      <w:proofErr w:type="gramEnd"/>
      <w:r w:rsidRPr="005265BE">
        <w:rPr>
          <w:rFonts w:ascii="Times New Roman" w:hAnsi="Times New Roman" w:cs="Times New Roman"/>
          <w:sz w:val="24"/>
          <w:szCs w:val="24"/>
        </w:rPr>
        <w:t xml:space="preserve"> On </w:t>
      </w:r>
      <w:proofErr w:type="gramStart"/>
      <w:r w:rsidRPr="005265BE">
        <w:rPr>
          <w:rFonts w:ascii="Times New Roman" w:hAnsi="Times New Roman" w:cs="Times New Roman"/>
          <w:sz w:val="24"/>
          <w:szCs w:val="24"/>
        </w:rPr>
        <w:t>će</w:t>
      </w:r>
      <w:proofErr w:type="gramEnd"/>
      <w:r w:rsidRPr="005265BE">
        <w:rPr>
          <w:rFonts w:ascii="Times New Roman" w:hAnsi="Times New Roman" w:cs="Times New Roman"/>
          <w:sz w:val="24"/>
          <w:szCs w:val="24"/>
        </w:rPr>
        <w:t xml:space="preserve"> kada to bude želio da bilo koji dio radova bude premjeren zahtijevati od izvođača da se snimanje radova izvede zajednički. </w:t>
      </w:r>
      <w:proofErr w:type="gramStart"/>
      <w:r w:rsidRPr="005265BE">
        <w:rPr>
          <w:rFonts w:ascii="Times New Roman" w:hAnsi="Times New Roman" w:cs="Times New Roman"/>
          <w:sz w:val="24"/>
          <w:szCs w:val="24"/>
        </w:rPr>
        <w:t>Troškove snimanja snosi izvođač.</w:t>
      </w:r>
      <w:proofErr w:type="gramEnd"/>
      <w:r w:rsidRPr="005265BE">
        <w:rPr>
          <w:rFonts w:ascii="Times New Roman" w:hAnsi="Times New Roman" w:cs="Times New Roman"/>
          <w:sz w:val="24"/>
          <w:szCs w:val="24"/>
        </w:rPr>
        <w:t xml:space="preserve"> </w:t>
      </w:r>
    </w:p>
    <w:p w:rsidR="00B75235" w:rsidRPr="005265BE" w:rsidRDefault="00B75235" w:rsidP="00B75235">
      <w:pPr>
        <w:jc w:val="both"/>
        <w:rPr>
          <w:rFonts w:ascii="Times New Roman" w:hAnsi="Times New Roman" w:cs="Times New Roman"/>
          <w:sz w:val="24"/>
          <w:szCs w:val="24"/>
        </w:rPr>
      </w:pPr>
      <w:proofErr w:type="gramStart"/>
      <w:r w:rsidRPr="005265BE">
        <w:rPr>
          <w:rFonts w:ascii="Times New Roman" w:hAnsi="Times New Roman" w:cs="Times New Roman"/>
          <w:sz w:val="24"/>
          <w:szCs w:val="24"/>
        </w:rPr>
        <w:t>Izvedeni radovi primaće se i obračunavati po metodama koje garantuju tačnost obima izvedenih radova.</w:t>
      </w:r>
      <w:proofErr w:type="gramEnd"/>
      <w:r w:rsidRPr="005265BE">
        <w:rPr>
          <w:rFonts w:ascii="Times New Roman" w:hAnsi="Times New Roman" w:cs="Times New Roman"/>
          <w:sz w:val="24"/>
          <w:szCs w:val="24"/>
        </w:rPr>
        <w:t xml:space="preserve"> </w:t>
      </w:r>
    </w:p>
    <w:p w:rsidR="00B75235" w:rsidRPr="005265BE" w:rsidRDefault="00B75235" w:rsidP="00B75235">
      <w:pPr>
        <w:jc w:val="both"/>
        <w:rPr>
          <w:rFonts w:ascii="Times New Roman" w:hAnsi="Times New Roman" w:cs="Times New Roman"/>
          <w:sz w:val="24"/>
          <w:szCs w:val="24"/>
        </w:rPr>
      </w:pPr>
      <w:r w:rsidRPr="005265BE">
        <w:rPr>
          <w:rFonts w:ascii="Times New Roman" w:hAnsi="Times New Roman" w:cs="Times New Roman"/>
          <w:sz w:val="24"/>
          <w:szCs w:val="24"/>
        </w:rPr>
        <w:t xml:space="preserve">Izvođač je odgovoran za ispravnost položaja, visine i dimenzije, kao i potrebnih instrumenata, pribora i radne snage, koji su potrebni za mjerenje </w:t>
      </w:r>
      <w:proofErr w:type="gramStart"/>
      <w:r w:rsidRPr="005265BE">
        <w:rPr>
          <w:rFonts w:ascii="Times New Roman" w:hAnsi="Times New Roman" w:cs="Times New Roman"/>
          <w:sz w:val="24"/>
          <w:szCs w:val="24"/>
        </w:rPr>
        <w:t>na</w:t>
      </w:r>
      <w:proofErr w:type="gramEnd"/>
      <w:r w:rsidRPr="005265BE">
        <w:rPr>
          <w:rFonts w:ascii="Times New Roman" w:hAnsi="Times New Roman" w:cs="Times New Roman"/>
          <w:sz w:val="24"/>
          <w:szCs w:val="24"/>
        </w:rPr>
        <w:t xml:space="preserve"> gradilištu. </w:t>
      </w:r>
    </w:p>
    <w:p w:rsidR="00B75235" w:rsidRPr="005265BE" w:rsidRDefault="00B75235" w:rsidP="00B75235">
      <w:pPr>
        <w:jc w:val="both"/>
        <w:rPr>
          <w:rFonts w:ascii="Times New Roman" w:hAnsi="Times New Roman" w:cs="Times New Roman"/>
          <w:sz w:val="24"/>
          <w:szCs w:val="24"/>
        </w:rPr>
      </w:pPr>
      <w:r w:rsidRPr="005265BE">
        <w:rPr>
          <w:rFonts w:ascii="Times New Roman" w:hAnsi="Times New Roman" w:cs="Times New Roman"/>
          <w:sz w:val="24"/>
          <w:szCs w:val="24"/>
        </w:rPr>
        <w:lastRenderedPageBreak/>
        <w:t xml:space="preserve">Ukoliko se u ma koje vrijeme dok se radovi izvode ustanovi neka nepravilnost u mjerama, izvođač </w:t>
      </w:r>
      <w:proofErr w:type="gramStart"/>
      <w:r w:rsidRPr="005265BE">
        <w:rPr>
          <w:rFonts w:ascii="Times New Roman" w:hAnsi="Times New Roman" w:cs="Times New Roman"/>
          <w:sz w:val="24"/>
          <w:szCs w:val="24"/>
        </w:rPr>
        <w:t>će</w:t>
      </w:r>
      <w:proofErr w:type="gramEnd"/>
      <w:r w:rsidRPr="005265BE">
        <w:rPr>
          <w:rFonts w:ascii="Times New Roman" w:hAnsi="Times New Roman" w:cs="Times New Roman"/>
          <w:sz w:val="24"/>
          <w:szCs w:val="24"/>
        </w:rPr>
        <w:t xml:space="preserve"> kada mu to nadzorni organ bude tražio, izvršiti sve potrebne popravke i izmjene. </w:t>
      </w:r>
    </w:p>
    <w:p w:rsidR="00B75235" w:rsidRPr="005265BE" w:rsidRDefault="00B75235" w:rsidP="00B75235">
      <w:pPr>
        <w:jc w:val="both"/>
        <w:rPr>
          <w:rFonts w:ascii="Times New Roman" w:hAnsi="Times New Roman" w:cs="Times New Roman"/>
          <w:sz w:val="24"/>
          <w:szCs w:val="24"/>
        </w:rPr>
      </w:pPr>
      <w:r w:rsidRPr="005265BE">
        <w:rPr>
          <w:rFonts w:ascii="Times New Roman" w:hAnsi="Times New Roman" w:cs="Times New Roman"/>
          <w:sz w:val="24"/>
          <w:szCs w:val="24"/>
        </w:rPr>
        <w:t xml:space="preserve">Izvođač </w:t>
      </w:r>
      <w:proofErr w:type="gramStart"/>
      <w:r w:rsidRPr="005265BE">
        <w:rPr>
          <w:rFonts w:ascii="Times New Roman" w:hAnsi="Times New Roman" w:cs="Times New Roman"/>
          <w:sz w:val="24"/>
          <w:szCs w:val="24"/>
        </w:rPr>
        <w:t>će</w:t>
      </w:r>
      <w:proofErr w:type="gramEnd"/>
      <w:r w:rsidRPr="005265BE">
        <w:rPr>
          <w:rFonts w:ascii="Times New Roman" w:hAnsi="Times New Roman" w:cs="Times New Roman"/>
          <w:sz w:val="24"/>
          <w:szCs w:val="24"/>
        </w:rPr>
        <w:t xml:space="preserve"> potpuno obezbijediti gradilište i o svom trošku postaviti znake upozorenja, zabrane i obaveze, svjetla i čuvare i održavati ih za svo vrijeme izvođenja radova, do predaje radova investitoru, radi sigurnosti i bezbjednosti učesnika u saobraćaju i zaštiti interesa trećih lica. </w:t>
      </w:r>
    </w:p>
    <w:p w:rsidR="00AF7F15" w:rsidRDefault="00AF7F1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F853A5" w:rsidRDefault="00F853A5" w:rsidP="004406E5">
      <w:pPr>
        <w:jc w:val="center"/>
        <w:rPr>
          <w:rFonts w:ascii="Arial" w:hAnsi="Arial"/>
          <w:b/>
          <w:sz w:val="28"/>
          <w:szCs w:val="28"/>
          <w:u w:val="single"/>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7391746"/>
      <w:bookmarkEnd w:id="3"/>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8B773C">
        <w:rPr>
          <w:rFonts w:ascii="Times New Roman" w:hAnsi="Times New Roman" w:cs="Times New Roman"/>
          <w:color w:val="000000"/>
          <w:sz w:val="24"/>
          <w:szCs w:val="24"/>
          <w:lang w:val="pl-PL"/>
        </w:rPr>
        <w:t>620</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8B773C">
        <w:rPr>
          <w:rFonts w:ascii="Times New Roman" w:hAnsi="Times New Roman" w:cs="Times New Roman"/>
          <w:color w:val="000000"/>
          <w:sz w:val="24"/>
          <w:szCs w:val="24"/>
          <w:lang w:val="pl-PL"/>
        </w:rPr>
        <w:t>26.02.</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1E307B">
        <w:rPr>
          <w:rFonts w:ascii="Times New Roman" w:hAnsi="Times New Roman" w:cs="Times New Roman"/>
          <w:color w:val="000000"/>
          <w:sz w:val="24"/>
          <w:szCs w:val="24"/>
          <w:lang w:val="pl-PL"/>
        </w:rPr>
        <w:t>273</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1E307B">
        <w:rPr>
          <w:rFonts w:ascii="Times New Roman" w:hAnsi="Times New Roman" w:cs="Times New Roman"/>
          <w:color w:val="000000"/>
          <w:sz w:val="24"/>
          <w:szCs w:val="24"/>
          <w:lang w:val="pl-PL"/>
        </w:rPr>
        <w:t>30.01.2018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8B773C">
        <w:rPr>
          <w:rFonts w:ascii="Times New Roman" w:hAnsi="Times New Roman" w:cs="Times New Roman"/>
          <w:color w:val="000000"/>
          <w:sz w:val="24"/>
          <w:szCs w:val="24"/>
          <w:lang w:val="pl-PL"/>
        </w:rPr>
        <w:t>620/1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8B773C">
        <w:rPr>
          <w:rFonts w:ascii="Times New Roman" w:hAnsi="Times New Roman" w:cs="Times New Roman"/>
          <w:color w:val="000000"/>
          <w:sz w:val="24"/>
          <w:szCs w:val="24"/>
          <w:lang w:val="pl-PL"/>
        </w:rPr>
        <w:t>26.02.</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410E6" w:rsidRPr="007D34F3">
        <w:rPr>
          <w:rFonts w:ascii="Times New Roman" w:hAnsi="Times New Roman" w:cs="Times New Roman"/>
          <w:color w:val="000000"/>
          <w:sz w:val="24"/>
          <w:szCs w:val="24"/>
          <w:lang w:val="pl-PL"/>
        </w:rPr>
        <w:t xml:space="preserve">broj: </w:t>
      </w:r>
      <w:r w:rsidR="001E307B">
        <w:rPr>
          <w:rFonts w:ascii="Times New Roman" w:hAnsi="Times New Roman" w:cs="Times New Roman"/>
          <w:color w:val="000000"/>
          <w:sz w:val="24"/>
          <w:szCs w:val="24"/>
          <w:lang w:val="pl-PL"/>
        </w:rPr>
        <w:t xml:space="preserve">01-273 </w:t>
      </w:r>
      <w:r w:rsidR="001E307B" w:rsidRPr="007D34F3">
        <w:rPr>
          <w:rFonts w:ascii="Times New Roman" w:hAnsi="Times New Roman" w:cs="Times New Roman"/>
          <w:color w:val="000000"/>
          <w:sz w:val="24"/>
          <w:szCs w:val="24"/>
          <w:lang w:val="pl-PL"/>
        </w:rPr>
        <w:t xml:space="preserve">od </w:t>
      </w:r>
      <w:r w:rsidR="001E307B">
        <w:rPr>
          <w:rFonts w:ascii="Times New Roman" w:hAnsi="Times New Roman" w:cs="Times New Roman"/>
          <w:color w:val="000000"/>
          <w:sz w:val="24"/>
          <w:szCs w:val="24"/>
          <w:lang w:val="pl-PL"/>
        </w:rPr>
        <w:t>30.01.2018</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w:t>
      </w:r>
      <w:r w:rsidR="001E307B" w:rsidRPr="00852493">
        <w:rPr>
          <w:rFonts w:ascii="Times New Roman" w:hAnsi="Times New Roman" w:cs="Times New Roman"/>
          <w:color w:val="000000"/>
          <w:sz w:val="24"/>
          <w:szCs w:val="24"/>
        </w:rPr>
        <w:t xml:space="preserve">godine za </w:t>
      </w:r>
      <w:r w:rsidR="001E307B" w:rsidRPr="00453DA0">
        <w:rPr>
          <w:rFonts w:ascii="Times New Roman" w:hAnsi="Times New Roman" w:cs="Times New Roman"/>
          <w:sz w:val="24"/>
          <w:szCs w:val="24"/>
        </w:rPr>
        <w:t>i</w:t>
      </w:r>
      <w:r w:rsidR="001E307B">
        <w:rPr>
          <w:rFonts w:ascii="Times New Roman" w:hAnsi="Times New Roman" w:cs="Times New Roman"/>
          <w:sz w:val="24"/>
          <w:szCs w:val="24"/>
        </w:rPr>
        <w:t>zvođenje radova na</w:t>
      </w:r>
      <w:r w:rsidR="001E307B" w:rsidRPr="001E307B">
        <w:rPr>
          <w:rFonts w:ascii="Times New Roman" w:hAnsi="Times New Roman" w:cs="Times New Roman"/>
          <w:color w:val="000000"/>
          <w:sz w:val="24"/>
          <w:szCs w:val="24"/>
        </w:rPr>
        <w:t xml:space="preserve"> </w:t>
      </w:r>
      <w:r w:rsidR="001E307B">
        <w:rPr>
          <w:rFonts w:ascii="Times New Roman" w:hAnsi="Times New Roman" w:cs="Times New Roman"/>
          <w:color w:val="000000"/>
          <w:sz w:val="24"/>
          <w:szCs w:val="24"/>
        </w:rPr>
        <w:t>a</w:t>
      </w:r>
      <w:r w:rsidR="001E307B" w:rsidRPr="001C1748">
        <w:rPr>
          <w:rFonts w:ascii="Times New Roman" w:hAnsi="Times New Roman" w:cs="Times New Roman"/>
          <w:color w:val="000000"/>
          <w:sz w:val="24"/>
          <w:szCs w:val="24"/>
        </w:rPr>
        <w:t>sfaltiranj</w:t>
      </w:r>
      <w:r w:rsidR="001E307B">
        <w:rPr>
          <w:rFonts w:ascii="Times New Roman" w:hAnsi="Times New Roman" w:cs="Times New Roman"/>
          <w:color w:val="000000"/>
          <w:sz w:val="24"/>
          <w:szCs w:val="24"/>
        </w:rPr>
        <w:t>u</w:t>
      </w:r>
      <w:r w:rsidR="001E307B" w:rsidRPr="001C1748">
        <w:rPr>
          <w:rFonts w:ascii="Times New Roman" w:hAnsi="Times New Roman" w:cs="Times New Roman"/>
          <w:color w:val="000000"/>
          <w:sz w:val="24"/>
          <w:szCs w:val="24"/>
        </w:rPr>
        <w:t>, sanacij</w:t>
      </w:r>
      <w:r w:rsidR="001E307B">
        <w:rPr>
          <w:rFonts w:ascii="Times New Roman" w:hAnsi="Times New Roman" w:cs="Times New Roman"/>
          <w:color w:val="000000"/>
          <w:sz w:val="24"/>
          <w:szCs w:val="24"/>
        </w:rPr>
        <w:t>i</w:t>
      </w:r>
      <w:r w:rsidR="001E307B" w:rsidRPr="001C1748">
        <w:rPr>
          <w:rFonts w:ascii="Times New Roman" w:hAnsi="Times New Roman" w:cs="Times New Roman"/>
          <w:color w:val="000000"/>
          <w:sz w:val="24"/>
          <w:szCs w:val="24"/>
        </w:rPr>
        <w:t xml:space="preserve"> i probijanj</w:t>
      </w:r>
      <w:r w:rsidR="001E307B">
        <w:rPr>
          <w:rFonts w:ascii="Times New Roman" w:hAnsi="Times New Roman" w:cs="Times New Roman"/>
          <w:color w:val="000000"/>
          <w:sz w:val="24"/>
          <w:szCs w:val="24"/>
        </w:rPr>
        <w:t>u</w:t>
      </w:r>
      <w:r w:rsidR="001E307B" w:rsidRPr="001C1748">
        <w:rPr>
          <w:rFonts w:ascii="Times New Roman" w:hAnsi="Times New Roman" w:cs="Times New Roman"/>
          <w:color w:val="000000"/>
          <w:sz w:val="24"/>
          <w:szCs w:val="24"/>
        </w:rPr>
        <w:t xml:space="preserve"> puteva na prostorima MZ i to:MZ Bar I, MZ Bar II, MZ Bar III, MZ Bar IV, MZ Bar V, MZ Šušanj, MZ “Spič” </w:t>
      </w:r>
      <w:r w:rsidR="00FD7C9B">
        <w:rPr>
          <w:rFonts w:ascii="Times New Roman" w:hAnsi="Times New Roman" w:cs="Times New Roman"/>
          <w:color w:val="000000"/>
          <w:sz w:val="24"/>
          <w:szCs w:val="24"/>
        </w:rPr>
        <w:t>-</w:t>
      </w:r>
      <w:r w:rsidR="001E307B" w:rsidRPr="001C1748">
        <w:rPr>
          <w:rFonts w:ascii="Times New Roman" w:hAnsi="Times New Roman" w:cs="Times New Roman"/>
          <w:color w:val="000000"/>
          <w:sz w:val="24"/>
          <w:szCs w:val="24"/>
        </w:rPr>
        <w:t xml:space="preserve"> Sutomore,  MZ Ostros, MZ Šestani, MZ Stari Bar,  MZ Crmnica, MZ Mrkojevići, </w:t>
      </w:r>
      <w:r w:rsidR="00FD7C9B">
        <w:rPr>
          <w:rFonts w:ascii="Times New Roman" w:hAnsi="Times New Roman" w:cs="Times New Roman"/>
          <w:color w:val="000000"/>
          <w:sz w:val="24"/>
          <w:szCs w:val="24"/>
        </w:rPr>
        <w:t xml:space="preserve">izrada potpornih zidova, </w:t>
      </w:r>
      <w:r w:rsidR="001E307B" w:rsidRPr="001C1748">
        <w:rPr>
          <w:rFonts w:ascii="Times New Roman" w:hAnsi="Times New Roman" w:cs="Times New Roman"/>
          <w:color w:val="000000"/>
          <w:sz w:val="24"/>
          <w:szCs w:val="24"/>
        </w:rPr>
        <w:t>kao i uređenje trotoara, pješačkih staza i parkirališnih mjesta, po pojedinim</w:t>
      </w:r>
      <w:r w:rsidR="001E307B" w:rsidRPr="001C1748">
        <w:rPr>
          <w:rFonts w:ascii="Times New Roman" w:hAnsi="Times New Roman" w:cs="Times New Roman"/>
          <w:color w:val="000000"/>
          <w:sz w:val="28"/>
          <w:szCs w:val="28"/>
        </w:rPr>
        <w:t xml:space="preserve"> MZ</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8B773C">
        <w:rPr>
          <w:rFonts w:ascii="Times New Roman" w:hAnsi="Times New Roman" w:cs="Times New Roman"/>
          <w:color w:val="000000"/>
          <w:sz w:val="24"/>
          <w:szCs w:val="24"/>
          <w:lang w:val="pl-PL"/>
        </w:rPr>
        <w:t>620/2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8B773C">
        <w:rPr>
          <w:rFonts w:ascii="Times New Roman" w:hAnsi="Times New Roman" w:cs="Times New Roman"/>
          <w:color w:val="000000"/>
          <w:sz w:val="24"/>
          <w:szCs w:val="24"/>
          <w:lang w:val="pl-PL"/>
        </w:rPr>
        <w:t>26.02.</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F073EC" w:rsidRPr="007D34F3">
        <w:rPr>
          <w:rFonts w:ascii="Times New Roman" w:hAnsi="Times New Roman" w:cs="Times New Roman"/>
          <w:color w:val="000000"/>
          <w:sz w:val="24"/>
          <w:szCs w:val="24"/>
          <w:lang w:val="pl-PL"/>
        </w:rPr>
        <w:t xml:space="preserve">broj: </w:t>
      </w:r>
      <w:r w:rsidR="001E307B">
        <w:rPr>
          <w:rFonts w:ascii="Times New Roman" w:hAnsi="Times New Roman" w:cs="Times New Roman"/>
          <w:color w:val="000000"/>
          <w:sz w:val="24"/>
          <w:szCs w:val="24"/>
          <w:lang w:val="pl-PL"/>
        </w:rPr>
        <w:t xml:space="preserve">01-273 </w:t>
      </w:r>
      <w:r w:rsidR="001E307B" w:rsidRPr="007D34F3">
        <w:rPr>
          <w:rFonts w:ascii="Times New Roman" w:hAnsi="Times New Roman" w:cs="Times New Roman"/>
          <w:color w:val="000000"/>
          <w:sz w:val="24"/>
          <w:szCs w:val="24"/>
          <w:lang w:val="pl-PL"/>
        </w:rPr>
        <w:t xml:space="preserve">od </w:t>
      </w:r>
      <w:r w:rsidR="001E307B">
        <w:rPr>
          <w:rFonts w:ascii="Times New Roman" w:hAnsi="Times New Roman" w:cs="Times New Roman"/>
          <w:color w:val="000000"/>
          <w:sz w:val="24"/>
          <w:szCs w:val="24"/>
          <w:lang w:val="pl-PL"/>
        </w:rPr>
        <w:t>30.01.2018</w:t>
      </w:r>
      <w:r w:rsidR="00F073EC">
        <w:rPr>
          <w:rFonts w:ascii="Times New Roman" w:hAnsi="Times New Roman" w:cs="Times New Roman"/>
          <w:color w:val="000000"/>
          <w:sz w:val="24"/>
          <w:szCs w:val="24"/>
        </w:rPr>
        <w:t>.</w:t>
      </w:r>
      <w:r w:rsidR="00F073EC" w:rsidRPr="00852493">
        <w:rPr>
          <w:rFonts w:ascii="Times New Roman" w:hAnsi="Times New Roman" w:cs="Times New Roman"/>
          <w:color w:val="000000"/>
          <w:sz w:val="24"/>
          <w:szCs w:val="24"/>
        </w:rPr>
        <w:t xml:space="preserve"> godine za </w:t>
      </w:r>
      <w:r w:rsidR="00DA13C4" w:rsidRPr="00453DA0">
        <w:rPr>
          <w:rFonts w:ascii="Times New Roman" w:hAnsi="Times New Roman" w:cs="Times New Roman"/>
          <w:sz w:val="24"/>
          <w:szCs w:val="24"/>
        </w:rPr>
        <w:t>i</w:t>
      </w:r>
      <w:r w:rsidR="001E307B">
        <w:rPr>
          <w:rFonts w:ascii="Times New Roman" w:hAnsi="Times New Roman" w:cs="Times New Roman"/>
          <w:sz w:val="24"/>
          <w:szCs w:val="24"/>
        </w:rPr>
        <w:t>zvođenje radova na</w:t>
      </w:r>
      <w:r w:rsidR="001E307B" w:rsidRPr="001E307B">
        <w:rPr>
          <w:rFonts w:ascii="Times New Roman" w:hAnsi="Times New Roman" w:cs="Times New Roman"/>
          <w:color w:val="000000"/>
          <w:sz w:val="24"/>
          <w:szCs w:val="24"/>
        </w:rPr>
        <w:t xml:space="preserve"> </w:t>
      </w:r>
      <w:r w:rsidR="001E307B">
        <w:rPr>
          <w:rFonts w:ascii="Times New Roman" w:hAnsi="Times New Roman" w:cs="Times New Roman"/>
          <w:color w:val="000000"/>
          <w:sz w:val="24"/>
          <w:szCs w:val="24"/>
        </w:rPr>
        <w:t>a</w:t>
      </w:r>
      <w:r w:rsidR="001E307B" w:rsidRPr="001C1748">
        <w:rPr>
          <w:rFonts w:ascii="Times New Roman" w:hAnsi="Times New Roman" w:cs="Times New Roman"/>
          <w:color w:val="000000"/>
          <w:sz w:val="24"/>
          <w:szCs w:val="24"/>
        </w:rPr>
        <w:t>sfaltiranj</w:t>
      </w:r>
      <w:r w:rsidR="001E307B">
        <w:rPr>
          <w:rFonts w:ascii="Times New Roman" w:hAnsi="Times New Roman" w:cs="Times New Roman"/>
          <w:color w:val="000000"/>
          <w:sz w:val="24"/>
          <w:szCs w:val="24"/>
        </w:rPr>
        <w:t>u</w:t>
      </w:r>
      <w:r w:rsidR="001E307B" w:rsidRPr="001C1748">
        <w:rPr>
          <w:rFonts w:ascii="Times New Roman" w:hAnsi="Times New Roman" w:cs="Times New Roman"/>
          <w:color w:val="000000"/>
          <w:sz w:val="24"/>
          <w:szCs w:val="24"/>
        </w:rPr>
        <w:t>, sanacij</w:t>
      </w:r>
      <w:r w:rsidR="001E307B">
        <w:rPr>
          <w:rFonts w:ascii="Times New Roman" w:hAnsi="Times New Roman" w:cs="Times New Roman"/>
          <w:color w:val="000000"/>
          <w:sz w:val="24"/>
          <w:szCs w:val="24"/>
        </w:rPr>
        <w:t>i</w:t>
      </w:r>
      <w:r w:rsidR="001E307B" w:rsidRPr="001C1748">
        <w:rPr>
          <w:rFonts w:ascii="Times New Roman" w:hAnsi="Times New Roman" w:cs="Times New Roman"/>
          <w:color w:val="000000"/>
          <w:sz w:val="24"/>
          <w:szCs w:val="24"/>
        </w:rPr>
        <w:t xml:space="preserve"> i probijanj</w:t>
      </w:r>
      <w:r w:rsidR="001E307B">
        <w:rPr>
          <w:rFonts w:ascii="Times New Roman" w:hAnsi="Times New Roman" w:cs="Times New Roman"/>
          <w:color w:val="000000"/>
          <w:sz w:val="24"/>
          <w:szCs w:val="24"/>
        </w:rPr>
        <w:t>u</w:t>
      </w:r>
      <w:r w:rsidR="001E307B" w:rsidRPr="001C1748">
        <w:rPr>
          <w:rFonts w:ascii="Times New Roman" w:hAnsi="Times New Roman" w:cs="Times New Roman"/>
          <w:color w:val="000000"/>
          <w:sz w:val="24"/>
          <w:szCs w:val="24"/>
        </w:rPr>
        <w:t xml:space="preserve"> puteva na prostorima MZ i to:MZ Bar I, MZ Bar II, MZ Bar III, MZ Bar IV, MZ Bar V, MZ Šušanj, MZ “Spič” </w:t>
      </w:r>
      <w:r w:rsidR="00FD7C9B">
        <w:rPr>
          <w:rFonts w:ascii="Times New Roman" w:hAnsi="Times New Roman" w:cs="Times New Roman"/>
          <w:color w:val="000000"/>
          <w:sz w:val="24"/>
          <w:szCs w:val="24"/>
        </w:rPr>
        <w:t>-</w:t>
      </w:r>
      <w:r w:rsidR="001E307B" w:rsidRPr="001C1748">
        <w:rPr>
          <w:rFonts w:ascii="Times New Roman" w:hAnsi="Times New Roman" w:cs="Times New Roman"/>
          <w:color w:val="000000"/>
          <w:sz w:val="24"/>
          <w:szCs w:val="24"/>
        </w:rPr>
        <w:t xml:space="preserve"> Sutomore,  MZ Ostros, MZ Šestani, MZ Stari Bar,  MZ Crmnica, MZ Mrkojevići, </w:t>
      </w:r>
      <w:r w:rsidR="00FD7C9B">
        <w:rPr>
          <w:rFonts w:ascii="Times New Roman" w:hAnsi="Times New Roman" w:cs="Times New Roman"/>
          <w:color w:val="000000"/>
          <w:sz w:val="24"/>
          <w:szCs w:val="24"/>
        </w:rPr>
        <w:t xml:space="preserve">izrada potpornih zidova, </w:t>
      </w:r>
      <w:r w:rsidR="001E307B" w:rsidRPr="001C1748">
        <w:rPr>
          <w:rFonts w:ascii="Times New Roman" w:hAnsi="Times New Roman" w:cs="Times New Roman"/>
          <w:color w:val="000000"/>
          <w:sz w:val="24"/>
          <w:szCs w:val="24"/>
        </w:rPr>
        <w:t>kao i uređenje trotoara, pješačkih staza i parkirališnih mjesta, po pojedinim</w:t>
      </w:r>
      <w:r w:rsidR="001E307B" w:rsidRPr="001C1748">
        <w:rPr>
          <w:rFonts w:ascii="Times New Roman" w:hAnsi="Times New Roman" w:cs="Times New Roman"/>
          <w:color w:val="000000"/>
          <w:sz w:val="28"/>
          <w:szCs w:val="28"/>
        </w:rPr>
        <w:t xml:space="preserve"> MZ</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1E307B">
        <w:rPr>
          <w:rFonts w:ascii="Times New Roman" w:hAnsi="Times New Roman" w:cs="Times New Roman"/>
          <w:sz w:val="24"/>
          <w:szCs w:val="24"/>
          <w:lang w:val="sl-SI"/>
        </w:rPr>
        <w:t>Dušan Raičević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453DA0">
        <w:rPr>
          <w:rFonts w:ascii="Times New Roman" w:hAnsi="Times New Roman" w:cs="Times New Roman"/>
          <w:sz w:val="24"/>
          <w:szCs w:val="24"/>
          <w:lang w:val="sl-SI"/>
        </w:rPr>
        <w:t>Dragan Šorović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1E307B" w:rsidRPr="001E307B">
        <w:rPr>
          <w:rFonts w:ascii="Times New Roman" w:hAnsi="Times New Roman" w:cs="Times New Roman"/>
          <w:sz w:val="24"/>
          <w:szCs w:val="24"/>
          <w:lang w:val="sl-SI"/>
        </w:rPr>
        <w:t>Dejan Škerović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1E307B" w:rsidRPr="001E307B" w:rsidRDefault="001E307B" w:rsidP="001E307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Pr="001E307B">
        <w:rPr>
          <w:rFonts w:ascii="Times New Roman" w:hAnsi="Times New Roman" w:cs="Times New Roman"/>
          <w:sz w:val="24"/>
          <w:szCs w:val="24"/>
          <w:lang w:val="sl-SI"/>
        </w:rPr>
        <w:t>Emin Brkanović</w:t>
      </w:r>
    </w:p>
    <w:p w:rsidR="001E307B" w:rsidRPr="00F87EED" w:rsidRDefault="001E307B" w:rsidP="001E307B">
      <w:pPr>
        <w:spacing w:after="0" w:line="240" w:lineRule="auto"/>
        <w:ind w:left="3600"/>
        <w:rPr>
          <w:rFonts w:ascii="Times New Roman" w:hAnsi="Times New Roman" w:cs="Times New Roman"/>
          <w:color w:val="000000"/>
          <w:sz w:val="24"/>
          <w:szCs w:val="24"/>
        </w:rPr>
      </w:pPr>
    </w:p>
    <w:p w:rsidR="001E307B" w:rsidRPr="00F87EED" w:rsidRDefault="001E307B" w:rsidP="001E307B">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E307B" w:rsidRPr="00F87EED" w:rsidRDefault="001E307B" w:rsidP="001E307B">
      <w:pPr>
        <w:spacing w:after="0" w:line="240" w:lineRule="auto"/>
        <w:jc w:val="right"/>
        <w:rPr>
          <w:rFonts w:ascii="Times New Roman" w:hAnsi="Times New Roman" w:cs="Times New Roman"/>
          <w:color w:val="000000"/>
          <w:sz w:val="24"/>
          <w:szCs w:val="24"/>
        </w:rPr>
      </w:pPr>
    </w:p>
    <w:p w:rsidR="001E307B" w:rsidRPr="00F87EED" w:rsidRDefault="001E307B" w:rsidP="001E307B">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Pr="001E307B">
        <w:rPr>
          <w:rFonts w:ascii="Times New Roman" w:hAnsi="Times New Roman" w:cs="Times New Roman"/>
          <w:sz w:val="24"/>
          <w:szCs w:val="24"/>
          <w:lang w:val="sl-SI"/>
        </w:rPr>
        <w:t>Edin Crnovršanin</w:t>
      </w:r>
      <w:r w:rsidRPr="00F87EED">
        <w:rPr>
          <w:rFonts w:ascii="Times New Roman" w:hAnsi="Times New Roman" w:cs="Times New Roman"/>
          <w:i/>
          <w:iCs/>
          <w:color w:val="000000"/>
          <w:lang w:val="sr-Latn-CS"/>
        </w:rPr>
        <w:t xml:space="preserve">            </w:t>
      </w:r>
    </w:p>
    <w:p w:rsidR="001E307B" w:rsidRPr="00F87EED" w:rsidRDefault="001E307B" w:rsidP="001E307B">
      <w:pPr>
        <w:spacing w:after="0" w:line="240" w:lineRule="auto"/>
        <w:jc w:val="right"/>
        <w:rPr>
          <w:rFonts w:ascii="Times New Roman" w:hAnsi="Times New Roman" w:cs="Times New Roman"/>
          <w:color w:val="000000"/>
          <w:sz w:val="24"/>
          <w:szCs w:val="24"/>
        </w:rPr>
      </w:pPr>
    </w:p>
    <w:p w:rsidR="001E307B" w:rsidRPr="00F87EED" w:rsidRDefault="001E307B" w:rsidP="001E307B">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1E307B">
      <w:pPr>
        <w:spacing w:after="0" w:line="240" w:lineRule="auto"/>
        <w:ind w:firstLine="1134"/>
        <w:jc w:val="right"/>
        <w:rPr>
          <w:rFonts w:ascii="Times New Roman" w:hAnsi="Times New Roman" w:cs="Times New Roman"/>
          <w:color w:val="000000"/>
          <w:sz w:val="24"/>
          <w:szCs w:val="24"/>
          <w:lang w:val="sr-Latn-CS"/>
        </w:rPr>
      </w:pPr>
    </w:p>
    <w:p w:rsidR="00F073EC" w:rsidRDefault="00F073EC" w:rsidP="00D65C8A">
      <w:pPr>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7391749"/>
      <w:r w:rsidRPr="00852493">
        <w:rPr>
          <w:i w:val="0"/>
          <w:iCs w:val="0"/>
          <w:color w:val="000000"/>
          <w:u w:val="none"/>
        </w:rPr>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spacing w:after="0" w:line="240" w:lineRule="auto"/>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pl-PL"/>
        </w:rPr>
        <w:t xml:space="preserve"> ekonomski najpovoljnija ponuda, </w:t>
      </w:r>
      <w:r w:rsidRPr="003A3590">
        <w:rPr>
          <w:rFonts w:ascii="Times New Roman" w:hAnsi="Times New Roman" w:cs="Times New Roman"/>
          <w:color w:val="000000"/>
          <w:sz w:val="24"/>
          <w:szCs w:val="24"/>
        </w:rPr>
        <w:t>sa slijede</w:t>
      </w:r>
      <w:r w:rsidRPr="003A3590">
        <w:rPr>
          <w:rFonts w:ascii="Times New Roman" w:hAnsi="Times New Roman" w:cs="Times New Roman"/>
          <w:color w:val="000000"/>
          <w:sz w:val="24"/>
          <w:szCs w:val="24"/>
          <w:lang w:val="hr-HR"/>
        </w:rPr>
        <w:t>ć</w:t>
      </w:r>
      <w:r w:rsidRPr="003A3590">
        <w:rPr>
          <w:rFonts w:ascii="Times New Roman" w:hAnsi="Times New Roman" w:cs="Times New Roman"/>
          <w:color w:val="000000"/>
          <w:sz w:val="24"/>
          <w:szCs w:val="24"/>
        </w:rPr>
        <w:t>im podkriterijumima</w:t>
      </w:r>
      <w:r w:rsidRPr="003A3590">
        <w:rPr>
          <w:rFonts w:ascii="Times New Roman" w:hAnsi="Times New Roman" w:cs="Times New Roman"/>
          <w:color w:val="000000"/>
          <w:sz w:val="24"/>
          <w:szCs w:val="24"/>
          <w:lang w:val="hr-HR"/>
        </w:rPr>
        <w:t>:</w:t>
      </w:r>
    </w:p>
    <w:p w:rsidR="00F853A5" w:rsidRPr="003A3590" w:rsidRDefault="00F853A5" w:rsidP="001E307B">
      <w:pPr>
        <w:spacing w:after="0" w:line="240" w:lineRule="auto"/>
        <w:jc w:val="both"/>
        <w:rPr>
          <w:rFonts w:ascii="Times New Roman" w:hAnsi="Times New Roman" w:cs="Times New Roman"/>
          <w:color w:val="000000"/>
          <w:sz w:val="24"/>
          <w:szCs w:val="24"/>
          <w:lang w:val="hr-HR"/>
        </w:rPr>
      </w:pPr>
    </w:p>
    <w:p w:rsidR="001E307B" w:rsidRPr="003A3590" w:rsidRDefault="001E307B" w:rsidP="001E307B">
      <w:pPr>
        <w:spacing w:after="0" w:line="240" w:lineRule="auto"/>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Pr>
          <w:rFonts w:ascii="Times New Roman" w:hAnsi="Times New Roman" w:cs="Times New Roman"/>
          <w:color w:val="000000"/>
          <w:sz w:val="24"/>
          <w:szCs w:val="24"/>
          <w:lang w:val="hr-HR"/>
        </w:rPr>
        <w:t xml:space="preserve">najniža </w:t>
      </w:r>
      <w:r w:rsidRPr="003A3590">
        <w:rPr>
          <w:rFonts w:ascii="Times New Roman" w:hAnsi="Times New Roman" w:cs="Times New Roman"/>
          <w:color w:val="000000"/>
          <w:sz w:val="24"/>
          <w:szCs w:val="24"/>
          <w:lang w:val="hr-HR"/>
        </w:rPr>
        <w:t>ponuđena cijena</w:t>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 xml:space="preserve">        </w:t>
      </w:r>
      <w:r w:rsidRPr="003A3590">
        <w:rPr>
          <w:rFonts w:ascii="Times New Roman" w:hAnsi="Times New Roman" w:cs="Times New Roman"/>
          <w:color w:val="000000"/>
          <w:sz w:val="24"/>
          <w:szCs w:val="24"/>
        </w:rPr>
        <w:t xml:space="preserve"> </w:t>
      </w:r>
      <w:r>
        <w:rPr>
          <w:rFonts w:ascii="Times New Roman" w:hAnsi="Times New Roman" w:cs="Times New Roman"/>
          <w:color w:val="000000"/>
          <w:sz w:val="24"/>
          <w:szCs w:val="24"/>
          <w:bdr w:val="single" w:sz="4" w:space="0" w:color="auto" w:frame="1"/>
        </w:rPr>
        <w:t xml:space="preserve">        9</w:t>
      </w:r>
      <w:r w:rsidRPr="003A3590">
        <w:rPr>
          <w:rFonts w:ascii="Times New Roman" w:hAnsi="Times New Roman" w:cs="Times New Roman"/>
          <w:color w:val="000000"/>
          <w:sz w:val="24"/>
          <w:szCs w:val="24"/>
          <w:bdr w:val="single" w:sz="4" w:space="0" w:color="auto" w:frame="1"/>
        </w:rPr>
        <w:t>0</w:t>
      </w:r>
      <w:r w:rsidRPr="003A3590">
        <w:rPr>
          <w:rFonts w:ascii="Times New Roman" w:hAnsi="Times New Roman" w:cs="Times New Roman"/>
          <w:color w:val="000000"/>
          <w:sz w:val="24"/>
          <w:szCs w:val="24"/>
          <w:bdr w:val="single" w:sz="4" w:space="0" w:color="auto" w:frame="1"/>
        </w:rPr>
        <w:tab/>
      </w:r>
    </w:p>
    <w:p w:rsidR="001E307B" w:rsidRPr="003A3590" w:rsidRDefault="001E307B" w:rsidP="001E307B">
      <w:pPr>
        <w:spacing w:after="0" w:line="240" w:lineRule="auto"/>
        <w:jc w:val="both"/>
        <w:rPr>
          <w:rFonts w:ascii="Times New Roman" w:hAnsi="Times New Roman" w:cs="Times New Roman"/>
          <w:color w:val="000000"/>
          <w:sz w:val="24"/>
          <w:szCs w:val="24"/>
          <w:bdr w:val="single" w:sz="4" w:space="0" w:color="auto" w:frame="1"/>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hr-HR"/>
        </w:rPr>
        <w:t>kvalitet</w:t>
      </w:r>
      <w:r w:rsidRPr="003A3590">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 xml:space="preserve">        </w:t>
      </w:r>
      <w:r w:rsidRPr="003A3590">
        <w:rPr>
          <w:rFonts w:ascii="Times New Roman" w:hAnsi="Times New Roman" w:cs="Times New Roman"/>
          <w:color w:val="000000"/>
          <w:sz w:val="24"/>
          <w:szCs w:val="24"/>
          <w:bdr w:val="single" w:sz="4" w:space="0" w:color="auto" w:frame="1"/>
        </w:rPr>
        <w:tab/>
      </w:r>
      <w:r>
        <w:rPr>
          <w:rFonts w:ascii="Times New Roman" w:hAnsi="Times New Roman" w:cs="Times New Roman"/>
          <w:color w:val="000000"/>
          <w:sz w:val="24"/>
          <w:szCs w:val="24"/>
          <w:bdr w:val="single" w:sz="4" w:space="0" w:color="auto" w:frame="1"/>
        </w:rPr>
        <w:t xml:space="preserve">  10</w:t>
      </w:r>
      <w:r w:rsidRPr="003A3590">
        <w:rPr>
          <w:rFonts w:ascii="Times New Roman" w:hAnsi="Times New Roman" w:cs="Times New Roman"/>
          <w:color w:val="000000"/>
          <w:sz w:val="24"/>
          <w:szCs w:val="24"/>
          <w:bdr w:val="single" w:sz="4" w:space="0" w:color="auto" w:frame="1"/>
        </w:rPr>
        <w:tab/>
      </w:r>
    </w:p>
    <w:p w:rsidR="001E307B" w:rsidRDefault="001E307B" w:rsidP="001E307B">
      <w:pPr>
        <w:spacing w:after="0" w:line="240" w:lineRule="auto"/>
        <w:jc w:val="both"/>
      </w:pPr>
    </w:p>
    <w:p w:rsidR="001E307B" w:rsidRPr="003A3590" w:rsidRDefault="001E307B" w:rsidP="001E307B">
      <w:pPr>
        <w:spacing w:after="0" w:line="240" w:lineRule="auto"/>
        <w:jc w:val="both"/>
        <w:rPr>
          <w:rFonts w:ascii="Times New Roman" w:eastAsia="PMingLiU" w:hAnsi="Times New Roman" w:cs="Times New Roman"/>
          <w:b/>
          <w:bCs/>
          <w:color w:val="000000"/>
          <w:sz w:val="24"/>
          <w:szCs w:val="24"/>
          <w:lang w:val="sr-Latn-CS"/>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lang w:val="hr-HR"/>
        </w:rPr>
        <w:t xml:space="preserve">Vrednovanje ponuda po kriterijumu </w:t>
      </w:r>
      <w:r w:rsidRPr="003A3590">
        <w:rPr>
          <w:rFonts w:ascii="Times New Roman" w:hAnsi="Times New Roman" w:cs="Times New Roman"/>
          <w:b/>
          <w:bCs/>
          <w:sz w:val="24"/>
          <w:szCs w:val="24"/>
          <w:shd w:val="clear" w:color="auto" w:fill="FFFFFF"/>
          <w:lang w:val="pl-PL"/>
        </w:rPr>
        <w:t xml:space="preserve">ekonomski najpovoljnija ponuda </w:t>
      </w:r>
      <w:r w:rsidRPr="003A3590">
        <w:rPr>
          <w:rFonts w:ascii="Times New Roman" w:hAnsi="Times New Roman" w:cs="Times New Roman"/>
          <w:b/>
          <w:bCs/>
          <w:sz w:val="24"/>
          <w:szCs w:val="24"/>
          <w:shd w:val="clear" w:color="auto" w:fill="FFFFFF"/>
        </w:rPr>
        <w:t>vršiće se na sljedeći način:</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hr-HR"/>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Ukupan broj bodova = </w:t>
      </w:r>
      <w:r w:rsidRPr="003A3590">
        <w:rPr>
          <w:rFonts w:ascii="Times New Roman" w:hAnsi="Times New Roman" w:cs="Times New Roman"/>
          <w:bCs/>
          <w:sz w:val="24"/>
          <w:szCs w:val="24"/>
          <w:shd w:val="clear" w:color="auto" w:fill="FFFFFF"/>
          <w:lang w:val="hr-HR"/>
        </w:rPr>
        <w:t>Broj bodova za ponuđenu cijenu (C)</w:t>
      </w:r>
      <w:r>
        <w:rPr>
          <w:rFonts w:ascii="Times New Roman" w:hAnsi="Times New Roman" w:cs="Times New Roman"/>
          <w:bCs/>
          <w:sz w:val="24"/>
          <w:szCs w:val="24"/>
          <w:shd w:val="clear" w:color="auto" w:fill="FFFFFF"/>
          <w:lang w:val="hr-HR"/>
        </w:rPr>
        <w:t xml:space="preserve"> + Broj bodova za kvalitet (K)</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hr-HR"/>
        </w:rPr>
      </w:pPr>
    </w:p>
    <w:p w:rsidR="001E307B" w:rsidRPr="003A3590" w:rsidRDefault="001E307B" w:rsidP="001E307B">
      <w:pPr>
        <w:numPr>
          <w:ilvl w:val="0"/>
          <w:numId w:val="21"/>
        </w:numPr>
        <w:spacing w:after="0" w:line="240" w:lineRule="auto"/>
        <w:ind w:left="644"/>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lang w:val="hr-HR"/>
        </w:rPr>
        <w:t xml:space="preserve"> Podkriterijum najniža ponuđena cijena </w:t>
      </w:r>
      <w:r w:rsidRPr="003A3590">
        <w:rPr>
          <w:rFonts w:ascii="Times New Roman" w:hAnsi="Times New Roman" w:cs="Times New Roman"/>
          <w:b/>
          <w:bCs/>
          <w:sz w:val="24"/>
          <w:szCs w:val="24"/>
          <w:shd w:val="clear" w:color="auto" w:fill="FFFFFF"/>
        </w:rPr>
        <w:t xml:space="preserve">vrednovaće se na sljedeći način: </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Cyrl-CS"/>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lang w:val="sr-Cyrl-CS"/>
        </w:rPr>
        <w:t xml:space="preserve">Maksimalan broj bodova po ovom podkriterijumu je </w:t>
      </w:r>
      <w:r>
        <w:rPr>
          <w:rFonts w:ascii="Times New Roman" w:hAnsi="Times New Roman" w:cs="Times New Roman"/>
          <w:b/>
          <w:bCs/>
          <w:sz w:val="24"/>
          <w:szCs w:val="24"/>
          <w:shd w:val="clear" w:color="auto" w:fill="FFFFFF"/>
        </w:rPr>
        <w:t>9</w:t>
      </w:r>
      <w:r w:rsidRPr="003A3590">
        <w:rPr>
          <w:rFonts w:ascii="Times New Roman" w:hAnsi="Times New Roman" w:cs="Times New Roman"/>
          <w:b/>
          <w:bCs/>
          <w:sz w:val="24"/>
          <w:szCs w:val="24"/>
          <w:shd w:val="clear" w:color="auto" w:fill="FFFFFF"/>
          <w:lang w:val="sr-Cyrl-CS"/>
        </w:rPr>
        <w:t>0</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Cyrl-CS"/>
        </w:rPr>
      </w:pPr>
      <w:r>
        <w:rPr>
          <w:rFonts w:ascii="Times New Roman" w:hAnsi="Times New Roman" w:cs="Times New Roman"/>
          <w:bCs/>
          <w:sz w:val="24"/>
          <w:szCs w:val="24"/>
          <w:shd w:val="clear" w:color="auto" w:fill="FFFFFF"/>
          <w:lang w:val="sr-Cyrl-CS"/>
        </w:rPr>
        <w:t xml:space="preserve">Najniža ponuđena cijena = </w:t>
      </w:r>
      <w:r>
        <w:rPr>
          <w:rFonts w:ascii="Times New Roman" w:hAnsi="Times New Roman" w:cs="Times New Roman"/>
          <w:bCs/>
          <w:sz w:val="24"/>
          <w:szCs w:val="24"/>
          <w:shd w:val="clear" w:color="auto" w:fill="FFFFFF"/>
          <w:lang w:val="sr-Latn-CS"/>
        </w:rPr>
        <w:t>9</w:t>
      </w:r>
      <w:r w:rsidRPr="003A3590">
        <w:rPr>
          <w:rFonts w:ascii="Times New Roman" w:hAnsi="Times New Roman" w:cs="Times New Roman"/>
          <w:bCs/>
          <w:sz w:val="24"/>
          <w:szCs w:val="24"/>
          <w:shd w:val="clear" w:color="auto" w:fill="FFFFFF"/>
          <w:lang w:val="sr-Cyrl-CS"/>
        </w:rPr>
        <w:t>0 bodova.</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Cyrl-CS"/>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l-SI"/>
        </w:rPr>
      </w:pPr>
      <w:r w:rsidRPr="003A3590">
        <w:rPr>
          <w:rFonts w:ascii="Times New Roman" w:hAnsi="Times New Roman" w:cs="Times New Roman"/>
          <w:bCs/>
          <w:sz w:val="24"/>
          <w:szCs w:val="24"/>
          <w:shd w:val="clear" w:color="auto" w:fill="FFFFFF"/>
          <w:lang w:val="sr-Cyrl-CS"/>
        </w:rPr>
        <w:t xml:space="preserve">Broj </w:t>
      </w:r>
      <w:r w:rsidRPr="003A3590">
        <w:rPr>
          <w:rFonts w:ascii="Times New Roman" w:hAnsi="Times New Roman" w:cs="Times New Roman"/>
          <w:bCs/>
          <w:sz w:val="24"/>
          <w:szCs w:val="24"/>
          <w:shd w:val="clear" w:color="auto" w:fill="FFFFFF"/>
          <w:lang w:val="sl-SI"/>
        </w:rPr>
        <w:t xml:space="preserve">bodova za ovaj podkriterijum </w:t>
      </w:r>
      <w:r w:rsidRPr="003A3590">
        <w:rPr>
          <w:rFonts w:ascii="Times New Roman" w:hAnsi="Times New Roman" w:cs="Times New Roman"/>
          <w:bCs/>
          <w:sz w:val="24"/>
          <w:szCs w:val="24"/>
          <w:shd w:val="clear" w:color="auto" w:fill="FFFFFF"/>
          <w:lang w:val="sr-Cyrl-CS"/>
        </w:rPr>
        <w:t>odre</w:t>
      </w:r>
      <w:r w:rsidRPr="003A3590">
        <w:rPr>
          <w:rFonts w:ascii="Times New Roman" w:hAnsi="Times New Roman" w:cs="Times New Roman"/>
          <w:bCs/>
          <w:sz w:val="24"/>
          <w:szCs w:val="24"/>
          <w:shd w:val="clear" w:color="auto" w:fill="FFFFFF"/>
          <w:lang w:val="sr-Latn-CS"/>
        </w:rPr>
        <w:t>đ</w:t>
      </w:r>
      <w:r w:rsidRPr="003A3590">
        <w:rPr>
          <w:rFonts w:ascii="Times New Roman" w:hAnsi="Times New Roman" w:cs="Times New Roman"/>
          <w:bCs/>
          <w:sz w:val="24"/>
          <w:szCs w:val="24"/>
          <w:shd w:val="clear" w:color="auto" w:fill="FFFFFF"/>
          <w:lang w:val="sr-Cyrl-CS"/>
        </w:rPr>
        <w:t>uje se po formuli</w:t>
      </w:r>
      <w:r w:rsidRPr="003A3590">
        <w:rPr>
          <w:rFonts w:ascii="Times New Roman" w:hAnsi="Times New Roman" w:cs="Times New Roman"/>
          <w:bCs/>
          <w:sz w:val="24"/>
          <w:szCs w:val="24"/>
          <w:shd w:val="clear" w:color="auto" w:fill="FFFFFF"/>
          <w:lang w:val="sl-SI"/>
        </w:rPr>
        <w:t>:</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lang w:val="sr-Latn-CS"/>
        </w:rPr>
      </w:pP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lang w:val="sr-Cyrl-CS"/>
        </w:rPr>
        <w:t>=(</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min</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p</w:t>
      </w:r>
      <w:r w:rsidRPr="003A3590">
        <w:rPr>
          <w:rFonts w:ascii="Times New Roman" w:hAnsi="Times New Roman" w:cs="Times New Roman"/>
          <w:b/>
          <w:bCs/>
          <w:sz w:val="24"/>
          <w:szCs w:val="24"/>
          <w:shd w:val="clear" w:color="auto" w:fill="FFFFFF"/>
          <w:lang w:val="sr-Cyrl-CS"/>
        </w:rPr>
        <w:t>)</w:t>
      </w:r>
      <w:r>
        <w:rPr>
          <w:rFonts w:ascii="Times New Roman" w:hAnsi="Times New Roman" w:cs="Times New Roman"/>
          <w:b/>
          <w:bCs/>
          <w:sz w:val="24"/>
          <w:szCs w:val="24"/>
          <w:shd w:val="clear" w:color="auto" w:fill="FFFFFF"/>
          <w:lang w:val="sr-Latn-CS"/>
        </w:rPr>
        <w:t>*9</w:t>
      </w:r>
      <w:r w:rsidRPr="003A3590">
        <w:rPr>
          <w:rFonts w:ascii="Times New Roman" w:hAnsi="Times New Roman" w:cs="Times New Roman"/>
          <w:b/>
          <w:bCs/>
          <w:sz w:val="24"/>
          <w:szCs w:val="24"/>
          <w:shd w:val="clear" w:color="auto" w:fill="FFFFFF"/>
          <w:lang w:val="sr-Latn-CS"/>
        </w:rPr>
        <w:t>0</w:t>
      </w:r>
    </w:p>
    <w:p w:rsidR="001E307B" w:rsidRPr="003A3590" w:rsidRDefault="001E307B" w:rsidP="001E307B">
      <w:pPr>
        <w:spacing w:after="0" w:line="240" w:lineRule="auto"/>
        <w:jc w:val="both"/>
        <w:rPr>
          <w:rFonts w:ascii="Times New Roman" w:hAnsi="Times New Roman" w:cs="Times New Roman"/>
          <w:bCs/>
          <w:sz w:val="24"/>
          <w:szCs w:val="24"/>
          <w:u w:val="single"/>
          <w:shd w:val="clear" w:color="auto" w:fill="FFFFFF"/>
          <w:lang w:val="sr-Latn-CS"/>
        </w:rPr>
      </w:pPr>
      <w:r w:rsidRPr="003A3590">
        <w:rPr>
          <w:rFonts w:ascii="Times New Roman" w:hAnsi="Times New Roman" w:cs="Times New Roman"/>
          <w:bCs/>
          <w:sz w:val="24"/>
          <w:szCs w:val="24"/>
          <w:u w:val="single"/>
          <w:shd w:val="clear" w:color="auto" w:fill="FFFFFF"/>
          <w:lang w:val="sr-Latn-CS"/>
        </w:rPr>
        <w:t>gdje je:</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 xml:space="preserve"> C – broj bodova po kriterijumu najniže ponuđena cijena</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Pr>
          <w:rFonts w:ascii="Times New Roman" w:hAnsi="Times New Roman" w:cs="Times New Roman"/>
          <w:bCs/>
          <w:sz w:val="24"/>
          <w:szCs w:val="24"/>
          <w:shd w:val="clear" w:color="auto" w:fill="FFFFFF"/>
          <w:lang w:val="sr-Latn-CS"/>
        </w:rPr>
        <w:t xml:space="preserve"> </w:t>
      </w:r>
      <w:r w:rsidRPr="003A3590">
        <w:rPr>
          <w:rFonts w:ascii="Times New Roman" w:hAnsi="Times New Roman" w:cs="Times New Roman"/>
          <w:bCs/>
          <w:sz w:val="24"/>
          <w:szCs w:val="24"/>
          <w:shd w:val="clear" w:color="auto" w:fill="FFFFFF"/>
          <w:lang w:val="sr-Latn-CS"/>
        </w:rPr>
        <w:t>C</w:t>
      </w:r>
      <w:r w:rsidRPr="003A3590">
        <w:rPr>
          <w:rFonts w:ascii="Times New Roman" w:hAnsi="Times New Roman" w:cs="Times New Roman"/>
          <w:bCs/>
          <w:sz w:val="24"/>
          <w:szCs w:val="24"/>
          <w:shd w:val="clear" w:color="auto" w:fill="FFFFFF"/>
          <w:vertAlign w:val="subscript"/>
          <w:lang w:val="sr-Latn-CS"/>
        </w:rPr>
        <w:t>p</w:t>
      </w:r>
      <w:r w:rsidRPr="003A3590">
        <w:rPr>
          <w:rFonts w:ascii="Times New Roman" w:hAnsi="Times New Roman" w:cs="Times New Roman"/>
          <w:bCs/>
          <w:sz w:val="24"/>
          <w:szCs w:val="24"/>
          <w:shd w:val="clear" w:color="auto" w:fill="FFFFFF"/>
          <w:lang w:val="sr-Latn-CS"/>
        </w:rPr>
        <w:t xml:space="preserve"> –  ponuđena cijena (sa PDV)   </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C</w:t>
      </w:r>
      <w:r w:rsidRPr="003A3590">
        <w:rPr>
          <w:rFonts w:ascii="Times New Roman" w:hAnsi="Times New Roman" w:cs="Times New Roman"/>
          <w:bCs/>
          <w:sz w:val="24"/>
          <w:szCs w:val="24"/>
          <w:shd w:val="clear" w:color="auto" w:fill="FFFFFF"/>
          <w:vertAlign w:val="subscript"/>
          <w:lang w:val="sr-Latn-CS"/>
        </w:rPr>
        <w:t>min</w:t>
      </w:r>
      <w:r w:rsidRPr="003A3590">
        <w:rPr>
          <w:rFonts w:ascii="Times New Roman" w:hAnsi="Times New Roman" w:cs="Times New Roman"/>
          <w:bCs/>
          <w:sz w:val="24"/>
          <w:szCs w:val="24"/>
          <w:shd w:val="clear" w:color="auto" w:fill="FFFFFF"/>
          <w:lang w:val="sr-Latn-CS"/>
        </w:rPr>
        <w:t xml:space="preserve"> – najniža ponuđena cijena (sa PDV)</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Ako je ponuđena cijena 0,00 EUR-a prilikom vrednovanja te cijene po podkriterijumu najniža ponuđena cijena uzima se da je ponuđena cijena 0,01 EUR.</w:t>
      </w:r>
    </w:p>
    <w:p w:rsidR="001E307B" w:rsidRDefault="001E307B" w:rsidP="001E307B">
      <w:pPr>
        <w:spacing w:after="0" w:line="240" w:lineRule="auto"/>
        <w:ind w:left="284"/>
        <w:jc w:val="both"/>
        <w:rPr>
          <w:rFonts w:ascii="Times New Roman" w:hAnsi="Times New Roman" w:cs="Times New Roman"/>
          <w:color w:val="000000"/>
          <w:sz w:val="24"/>
          <w:szCs w:val="24"/>
          <w:highlight w:val="red"/>
        </w:rPr>
      </w:pPr>
    </w:p>
    <w:p w:rsidR="001E307B" w:rsidRPr="003A3590" w:rsidRDefault="001E307B" w:rsidP="001E307B">
      <w:pPr>
        <w:numPr>
          <w:ilvl w:val="0"/>
          <w:numId w:val="21"/>
        </w:num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rPr>
        <w:t xml:space="preserve">Podkriterijum </w:t>
      </w:r>
      <w:r w:rsidRPr="003A3590">
        <w:rPr>
          <w:rFonts w:ascii="Times New Roman" w:hAnsi="Times New Roman" w:cs="Times New Roman"/>
          <w:b/>
          <w:bCs/>
          <w:sz w:val="24"/>
          <w:szCs w:val="24"/>
          <w:shd w:val="clear" w:color="auto" w:fill="FFFFFF"/>
          <w:lang w:val="hr-HR"/>
        </w:rPr>
        <w:t xml:space="preserve">kvalitet </w:t>
      </w:r>
      <w:r w:rsidRPr="003A3590">
        <w:rPr>
          <w:rFonts w:ascii="Times New Roman" w:hAnsi="Times New Roman" w:cs="Times New Roman"/>
          <w:b/>
          <w:bCs/>
          <w:sz w:val="24"/>
          <w:szCs w:val="24"/>
          <w:shd w:val="clear" w:color="auto" w:fill="FFFFFF"/>
        </w:rPr>
        <w:t xml:space="preserve">vrednovaće se na sljedeći način: </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Cs/>
          <w:sz w:val="24"/>
          <w:szCs w:val="24"/>
          <w:shd w:val="clear" w:color="auto" w:fill="FFFFFF"/>
          <w:lang w:val="sr-Cyrl-CS"/>
        </w:rPr>
        <w:t xml:space="preserve">Maksimalan broj bodova po ovom podkriterijumu je </w:t>
      </w:r>
      <w:r>
        <w:rPr>
          <w:rFonts w:ascii="Times New Roman" w:hAnsi="Times New Roman" w:cs="Times New Roman"/>
          <w:b/>
          <w:bCs/>
          <w:sz w:val="24"/>
          <w:szCs w:val="24"/>
          <w:shd w:val="clear" w:color="auto" w:fill="FFFFFF"/>
        </w:rPr>
        <w:t>10</w:t>
      </w: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rPr>
        <w:t>Broj bodova za ovaj podkriterijum određuje se po formuli</w:t>
      </w:r>
      <w:r>
        <w:rPr>
          <w:rFonts w:ascii="Times New Roman" w:hAnsi="Times New Roman" w:cs="Times New Roman"/>
          <w:bCs/>
          <w:sz w:val="24"/>
          <w:szCs w:val="24"/>
          <w:shd w:val="clear" w:color="auto" w:fill="FFFFFF"/>
        </w:rPr>
        <w:t xml:space="preserve"> gdje </w:t>
      </w:r>
      <w:proofErr w:type="gramStart"/>
      <w:r>
        <w:rPr>
          <w:rFonts w:ascii="Times New Roman" w:hAnsi="Times New Roman" w:cs="Times New Roman"/>
          <w:bCs/>
          <w:sz w:val="24"/>
          <w:szCs w:val="24"/>
          <w:shd w:val="clear" w:color="auto" w:fill="FFFFFF"/>
        </w:rPr>
        <w:t xml:space="preserve">je </w:t>
      </w:r>
      <w:r w:rsidRPr="003A3590">
        <w:rPr>
          <w:rFonts w:ascii="Times New Roman" w:hAnsi="Times New Roman" w:cs="Times New Roman"/>
          <w:bCs/>
          <w:sz w:val="24"/>
          <w:szCs w:val="24"/>
          <w:shd w:val="clear" w:color="auto" w:fill="FFFFFF"/>
        </w:rPr>
        <w:t>:</w:t>
      </w:r>
      <w:proofErr w:type="gramEnd"/>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rPr>
        <w:t>K = RP</w:t>
      </w:r>
      <w:r>
        <w:rPr>
          <w:rFonts w:ascii="Times New Roman" w:hAnsi="Times New Roman" w:cs="Times New Roman"/>
          <w:b/>
          <w:bCs/>
          <w:sz w:val="24"/>
          <w:szCs w:val="24"/>
          <w:shd w:val="clear" w:color="auto" w:fill="FFFFFF"/>
        </w:rPr>
        <w:t>A</w:t>
      </w:r>
      <w:r w:rsidRPr="003A3590">
        <w:rPr>
          <w:rFonts w:ascii="Times New Roman" w:hAnsi="Times New Roman" w:cs="Times New Roman"/>
          <w:b/>
          <w:bCs/>
          <w:sz w:val="24"/>
          <w:szCs w:val="24"/>
          <w:shd w:val="clear" w:color="auto" w:fill="FFFFFF"/>
        </w:rPr>
        <w:t xml:space="preserve"> + R</w:t>
      </w:r>
      <w:r>
        <w:rPr>
          <w:rFonts w:ascii="Times New Roman" w:hAnsi="Times New Roman" w:cs="Times New Roman"/>
          <w:b/>
          <w:bCs/>
          <w:sz w:val="24"/>
          <w:szCs w:val="24"/>
          <w:shd w:val="clear" w:color="auto" w:fill="FFFFFF"/>
        </w:rPr>
        <w:t>PB</w:t>
      </w:r>
    </w:p>
    <w:p w:rsidR="001E307B" w:rsidRDefault="001E307B" w:rsidP="001E307B">
      <w:pPr>
        <w:spacing w:after="0" w:line="240" w:lineRule="auto"/>
        <w:jc w:val="both"/>
        <w:rPr>
          <w:rFonts w:ascii="Times New Roman" w:hAnsi="Times New Roman" w:cs="Times New Roman"/>
          <w:bCs/>
          <w:sz w:val="24"/>
          <w:szCs w:val="24"/>
          <w:shd w:val="clear" w:color="auto" w:fill="FFFFFF"/>
        </w:rPr>
      </w:pPr>
      <w:proofErr w:type="gramStart"/>
      <w:r w:rsidRPr="003A3590">
        <w:rPr>
          <w:rFonts w:ascii="Times New Roman" w:hAnsi="Times New Roman" w:cs="Times New Roman"/>
          <w:bCs/>
          <w:sz w:val="24"/>
          <w:szCs w:val="24"/>
          <w:shd w:val="clear" w:color="auto" w:fill="FFFFFF"/>
        </w:rPr>
        <w:t>gdje</w:t>
      </w:r>
      <w:proofErr w:type="gramEnd"/>
      <w:r w:rsidRPr="003A3590">
        <w:rPr>
          <w:rFonts w:ascii="Times New Roman" w:hAnsi="Times New Roman" w:cs="Times New Roman"/>
          <w:bCs/>
          <w:sz w:val="24"/>
          <w:szCs w:val="24"/>
          <w:shd w:val="clear" w:color="auto" w:fill="FFFFFF"/>
        </w:rPr>
        <w:t xml:space="preserve"> je:</w:t>
      </w:r>
    </w:p>
    <w:p w:rsidR="001E307B" w:rsidRDefault="001E307B" w:rsidP="001E307B">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
          <w:bCs/>
          <w:sz w:val="24"/>
          <w:szCs w:val="24"/>
          <w:shd w:val="clear" w:color="auto" w:fill="FFFFFF"/>
        </w:rPr>
        <w:t>K =</w:t>
      </w:r>
      <w:r>
        <w:rPr>
          <w:rFonts w:ascii="Times New Roman" w:hAnsi="Times New Roman" w:cs="Times New Roman"/>
          <w:bCs/>
          <w:sz w:val="24"/>
          <w:szCs w:val="24"/>
          <w:shd w:val="clear" w:color="auto" w:fill="FFFFFF"/>
        </w:rPr>
        <w:t xml:space="preserve"> broj bodova po podkriterijumu kvalitet</w:t>
      </w: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8F6561">
        <w:rPr>
          <w:rFonts w:ascii="Times New Roman" w:hAnsi="Times New Roman" w:cs="Times New Roman"/>
          <w:b/>
          <w:bCs/>
          <w:sz w:val="24"/>
          <w:szCs w:val="24"/>
          <w:shd w:val="clear" w:color="auto" w:fill="FFFFFF"/>
        </w:rPr>
        <w:t>RPA</w:t>
      </w:r>
      <w:r w:rsidRPr="00DA7530">
        <w:rPr>
          <w:rFonts w:ascii="Times New Roman" w:hAnsi="Times New Roman" w:cs="Times New Roman"/>
          <w:bCs/>
          <w:sz w:val="24"/>
          <w:szCs w:val="24"/>
          <w:shd w:val="clear" w:color="auto" w:fill="FFFFFF"/>
        </w:rPr>
        <w:t xml:space="preserve"> = b</w:t>
      </w:r>
      <w:r>
        <w:rPr>
          <w:rFonts w:ascii="Times New Roman" w:hAnsi="Times New Roman" w:cs="Times New Roman"/>
          <w:bCs/>
          <w:sz w:val="24"/>
          <w:szCs w:val="24"/>
          <w:shd w:val="clear" w:color="auto" w:fill="FFFFFF"/>
        </w:rPr>
        <w:t xml:space="preserve">roj bodova za reference licenciranih ponuđača, </w:t>
      </w:r>
      <w:proofErr w:type="gramStart"/>
      <w:r>
        <w:rPr>
          <w:rFonts w:ascii="Times New Roman" w:hAnsi="Times New Roman" w:cs="Times New Roman"/>
          <w:bCs/>
          <w:sz w:val="24"/>
          <w:szCs w:val="24"/>
          <w:shd w:val="clear" w:color="auto" w:fill="FFFFFF"/>
        </w:rPr>
        <w:t>sa</w:t>
      </w:r>
      <w:proofErr w:type="gramEnd"/>
      <w:r>
        <w:rPr>
          <w:rFonts w:ascii="Times New Roman" w:hAnsi="Times New Roman" w:cs="Times New Roman"/>
          <w:bCs/>
          <w:sz w:val="24"/>
          <w:szCs w:val="24"/>
          <w:shd w:val="clear" w:color="auto" w:fill="FFFFFF"/>
        </w:rPr>
        <w:t xml:space="preserve"> referencama za izvođenje</w:t>
      </w:r>
      <w:r w:rsidRPr="008F6561">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asfaltiranju saobraćajnica istog ili sličnog tipa</w:t>
      </w:r>
      <w:r w:rsidRPr="00750754">
        <w:rPr>
          <w:rFonts w:ascii="Times New Roman" w:eastAsia="Times New Roman" w:hAnsi="Times New Roman" w:cs="Times New Roman"/>
          <w:sz w:val="24"/>
          <w:szCs w:val="24"/>
          <w:lang w:val="sr-Latn-CS"/>
        </w:rPr>
        <w:t>;</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8F6561">
        <w:rPr>
          <w:rFonts w:ascii="Times New Roman" w:hAnsi="Times New Roman" w:cs="Times New Roman"/>
          <w:b/>
          <w:bCs/>
          <w:sz w:val="24"/>
          <w:szCs w:val="24"/>
          <w:shd w:val="clear" w:color="auto" w:fill="FFFFFF"/>
        </w:rPr>
        <w:t>RPB</w:t>
      </w:r>
      <w:r>
        <w:rPr>
          <w:rFonts w:ascii="Times New Roman" w:hAnsi="Times New Roman" w:cs="Times New Roman"/>
          <w:bCs/>
          <w:sz w:val="24"/>
          <w:szCs w:val="24"/>
          <w:shd w:val="clear" w:color="auto" w:fill="FFFFFF"/>
        </w:rPr>
        <w:t xml:space="preserve"> </w:t>
      </w:r>
      <w:r w:rsidRPr="00DA7530">
        <w:rPr>
          <w:rFonts w:ascii="Times New Roman" w:hAnsi="Times New Roman" w:cs="Times New Roman"/>
          <w:bCs/>
          <w:sz w:val="24"/>
          <w:szCs w:val="24"/>
          <w:shd w:val="clear" w:color="auto" w:fill="FFFFFF"/>
        </w:rPr>
        <w:t>= b</w:t>
      </w:r>
      <w:r>
        <w:rPr>
          <w:rFonts w:ascii="Times New Roman" w:hAnsi="Times New Roman" w:cs="Times New Roman"/>
          <w:bCs/>
          <w:sz w:val="24"/>
          <w:szCs w:val="24"/>
          <w:shd w:val="clear" w:color="auto" w:fill="FFFFFF"/>
        </w:rPr>
        <w:t xml:space="preserve">roj bodova za reference licenciranih ponuđača, </w:t>
      </w:r>
      <w:proofErr w:type="gramStart"/>
      <w:r>
        <w:rPr>
          <w:rFonts w:ascii="Times New Roman" w:hAnsi="Times New Roman" w:cs="Times New Roman"/>
          <w:bCs/>
          <w:sz w:val="24"/>
          <w:szCs w:val="24"/>
          <w:shd w:val="clear" w:color="auto" w:fill="FFFFFF"/>
        </w:rPr>
        <w:t>sa</w:t>
      </w:r>
      <w:proofErr w:type="gramEnd"/>
      <w:r>
        <w:rPr>
          <w:rFonts w:ascii="Times New Roman" w:hAnsi="Times New Roman" w:cs="Times New Roman"/>
          <w:bCs/>
          <w:sz w:val="24"/>
          <w:szCs w:val="24"/>
          <w:shd w:val="clear" w:color="auto" w:fill="FFFFFF"/>
        </w:rPr>
        <w:t xml:space="preserve"> referencama za </w:t>
      </w:r>
      <w:r w:rsidRPr="00D46384">
        <w:rPr>
          <w:rFonts w:ascii="Times New Roman" w:eastAsia="Times New Roman" w:hAnsi="Times New Roman" w:cs="Times New Roman"/>
          <w:sz w:val="24"/>
          <w:szCs w:val="24"/>
          <w:lang w:val="sr-Latn-CS"/>
        </w:rPr>
        <w:t>izvođenje</w:t>
      </w:r>
      <w:r w:rsidRPr="002921D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betoniranju saobraćajnica istog ili sličnog tipa.</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Cs/>
          <w:sz w:val="24"/>
          <w:szCs w:val="24"/>
          <w:shd w:val="clear" w:color="auto" w:fill="FFFFFF"/>
        </w:rPr>
      </w:pPr>
      <w:r w:rsidRPr="00034144">
        <w:rPr>
          <w:rFonts w:ascii="Times New Roman" w:hAnsi="Times New Roman" w:cs="Times New Roman"/>
          <w:bCs/>
          <w:sz w:val="24"/>
          <w:szCs w:val="24"/>
          <w:shd w:val="clear" w:color="auto" w:fill="FFFFFF"/>
        </w:rPr>
        <w:lastRenderedPageBreak/>
        <w:t>Napomena: Pojam reference ponuđača po</w:t>
      </w:r>
      <w:r>
        <w:rPr>
          <w:rFonts w:ascii="Times New Roman" w:hAnsi="Times New Roman" w:cs="Times New Roman"/>
          <w:bCs/>
          <w:sz w:val="24"/>
          <w:szCs w:val="24"/>
          <w:shd w:val="clear" w:color="auto" w:fill="FFFFFF"/>
        </w:rPr>
        <w:t>drazumjeva reference podnosioca</w:t>
      </w:r>
      <w:r w:rsidRPr="00034144">
        <w:rPr>
          <w:rFonts w:ascii="Times New Roman" w:hAnsi="Times New Roman" w:cs="Times New Roman"/>
          <w:bCs/>
          <w:sz w:val="24"/>
          <w:szCs w:val="24"/>
          <w:shd w:val="clear" w:color="auto" w:fill="FFFFFF"/>
        </w:rPr>
        <w:t xml:space="preserve"> samostalne ponude, člana zajedničke ponude kao i reference podizvođača.</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Pr="003A3590" w:rsidRDefault="001E307B" w:rsidP="001E307B">
      <w:pPr>
        <w:spacing w:after="0" w:line="240" w:lineRule="auto"/>
        <w:jc w:val="both"/>
        <w:rPr>
          <w:rFonts w:ascii="Times New Roman" w:hAnsi="Times New Roman" w:cs="Times New Roman"/>
          <w:b/>
          <w:bCs/>
          <w:sz w:val="24"/>
          <w:szCs w:val="24"/>
          <w:shd w:val="clear" w:color="auto" w:fill="FFFFFF"/>
        </w:rPr>
      </w:pPr>
    </w:p>
    <w:p w:rsidR="001E307B" w:rsidRPr="003A3590" w:rsidRDefault="001E307B" w:rsidP="001E307B">
      <w:pPr>
        <w:spacing w:after="0" w:line="240" w:lineRule="auto"/>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t xml:space="preserve">Podkriterijum kvalitet u dijelu koji se odnosi na reference </w:t>
      </w:r>
      <w:r>
        <w:rPr>
          <w:rFonts w:ascii="Times New Roman" w:eastAsia="Times New Roman" w:hAnsi="Times New Roman" w:cs="Times New Roman"/>
          <w:sz w:val="24"/>
          <w:szCs w:val="24"/>
          <w:lang w:val="sr-Latn-CS"/>
        </w:rPr>
        <w:t>Ponuđača</w:t>
      </w:r>
      <w:r w:rsidRPr="003A3590">
        <w:rPr>
          <w:rFonts w:ascii="Times New Roman" w:eastAsia="Times New Roman" w:hAnsi="Times New Roman" w:cs="Times New Roman"/>
          <w:sz w:val="24"/>
          <w:szCs w:val="24"/>
          <w:lang w:val="sr-Latn-CS"/>
        </w:rPr>
        <w:t xml:space="preserve"> za iz</w:t>
      </w:r>
      <w:r>
        <w:rPr>
          <w:rFonts w:ascii="Times New Roman" w:eastAsia="Times New Roman" w:hAnsi="Times New Roman" w:cs="Times New Roman"/>
          <w:sz w:val="24"/>
          <w:szCs w:val="24"/>
          <w:lang w:val="sr-Latn-CS"/>
        </w:rPr>
        <w:t xml:space="preserve">vođenje radova </w:t>
      </w:r>
      <w:r w:rsidRPr="003A3590">
        <w:rPr>
          <w:rFonts w:ascii="Times New Roman" w:eastAsia="Times New Roman" w:hAnsi="Times New Roman" w:cs="Times New Roman"/>
          <w:sz w:val="24"/>
          <w:szCs w:val="24"/>
          <w:lang w:val="sr-Latn-CS"/>
        </w:rPr>
        <w:t>iskazuje se kroz:</w:t>
      </w:r>
    </w:p>
    <w:p w:rsidR="001E307B" w:rsidRDefault="001E307B" w:rsidP="001E307B">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472BFC">
        <w:rPr>
          <w:rFonts w:ascii="Times New Roman" w:eastAsia="Times New Roman" w:hAnsi="Times New Roman" w:cs="Times New Roman"/>
          <w:sz w:val="24"/>
          <w:szCs w:val="24"/>
          <w:lang w:val="sr-Latn-CS"/>
        </w:rPr>
        <w:t>Reference ponuđača</w:t>
      </w:r>
      <w:r>
        <w:rPr>
          <w:rFonts w:ascii="Times New Roman" w:eastAsia="Times New Roman" w:hAnsi="Times New Roman" w:cs="Times New Roman"/>
          <w:sz w:val="24"/>
          <w:szCs w:val="24"/>
          <w:lang w:val="sr-Latn-CS"/>
        </w:rPr>
        <w:t xml:space="preserve"> </w:t>
      </w:r>
      <w:r w:rsidRPr="00472BFC">
        <w:rPr>
          <w:rFonts w:ascii="Times New Roman" w:eastAsia="Times New Roman" w:hAnsi="Times New Roman" w:cs="Times New Roman"/>
          <w:sz w:val="24"/>
          <w:szCs w:val="24"/>
          <w:lang w:val="sr-Latn-CS"/>
        </w:rPr>
        <w:t xml:space="preserve">na izvođenju istovjetnih i/ili sličnih radova koje su potvrđene od strane investitora ili nadležnih državnih organa ili organa lokalne uprave, na način što se broj potvrđenih referenci podijeli sa najvećim brojem potvrđenih referenci i dobijeni količnik pomnoži sa maksimalnim brojem bodova koji je određen za ovaj parametar. </w:t>
      </w:r>
    </w:p>
    <w:p w:rsidR="001E307B" w:rsidRDefault="001E307B" w:rsidP="001E307B">
      <w:pPr>
        <w:autoSpaceDE w:val="0"/>
        <w:autoSpaceDN w:val="0"/>
        <w:adjustRightInd w:val="0"/>
        <w:spacing w:after="0" w:line="240" w:lineRule="auto"/>
        <w:jc w:val="both"/>
        <w:rPr>
          <w:rFonts w:ascii="Times New Roman" w:hAnsi="Times New Roman"/>
          <w:b/>
          <w:sz w:val="24"/>
          <w:szCs w:val="24"/>
        </w:rPr>
      </w:pPr>
      <w:r w:rsidRPr="00CE72B0">
        <w:rPr>
          <w:rFonts w:ascii="Times New Roman" w:eastAsia="Times New Roman" w:hAnsi="Times New Roman"/>
          <w:b/>
          <w:sz w:val="24"/>
          <w:szCs w:val="24"/>
        </w:rPr>
        <w:t xml:space="preserve">Pod istovjetnim ili </w:t>
      </w:r>
      <w:proofErr w:type="gramStart"/>
      <w:r w:rsidRPr="00CE72B0">
        <w:rPr>
          <w:rFonts w:ascii="Times New Roman" w:eastAsia="Times New Roman" w:hAnsi="Times New Roman"/>
          <w:b/>
          <w:sz w:val="24"/>
          <w:szCs w:val="24"/>
        </w:rPr>
        <w:t>sličnim  radovima</w:t>
      </w:r>
      <w:proofErr w:type="gramEnd"/>
      <w:r w:rsidRPr="00CE72B0">
        <w:rPr>
          <w:rFonts w:ascii="Times New Roman" w:eastAsia="Times New Roman" w:hAnsi="Times New Roman"/>
          <w:b/>
          <w:sz w:val="24"/>
          <w:szCs w:val="24"/>
        </w:rPr>
        <w:t xml:space="preserve"> smatraju se radovi na asfaltiranju</w:t>
      </w:r>
      <w:r>
        <w:rPr>
          <w:rFonts w:ascii="Times New Roman" w:eastAsia="Times New Roman" w:hAnsi="Times New Roman"/>
          <w:b/>
          <w:sz w:val="24"/>
          <w:szCs w:val="24"/>
        </w:rPr>
        <w:t xml:space="preserve"> i betoniranju</w:t>
      </w:r>
      <w:r w:rsidRPr="00CE72B0">
        <w:rPr>
          <w:rFonts w:ascii="Times New Roman" w:eastAsia="Times New Roman" w:hAnsi="Times New Roman"/>
          <w:b/>
          <w:sz w:val="24"/>
          <w:szCs w:val="24"/>
        </w:rPr>
        <w:t xml:space="preserve"> saobraćajnica sličnog tipa, izvedenih u posljednjih </w:t>
      </w:r>
      <w:r>
        <w:rPr>
          <w:rFonts w:ascii="Times New Roman" w:eastAsia="Times New Roman" w:hAnsi="Times New Roman"/>
          <w:b/>
          <w:sz w:val="24"/>
          <w:szCs w:val="24"/>
        </w:rPr>
        <w:t>5</w:t>
      </w:r>
      <w:r w:rsidRPr="00CE72B0">
        <w:rPr>
          <w:rFonts w:ascii="Times New Roman" w:eastAsia="Times New Roman" w:hAnsi="Times New Roman"/>
          <w:b/>
          <w:sz w:val="24"/>
          <w:szCs w:val="24"/>
        </w:rPr>
        <w:t xml:space="preserve"> godine, </w:t>
      </w:r>
      <w:r w:rsidRPr="00CE72B0">
        <w:rPr>
          <w:rFonts w:ascii="Times New Roman" w:hAnsi="Times New Roman"/>
          <w:b/>
          <w:sz w:val="24"/>
          <w:szCs w:val="24"/>
        </w:rPr>
        <w:t>za koje je izdata pozitivna ocjena (referenca) Naručioca, u kojima je ponuđač bio glavni izvođač radova.</w:t>
      </w:r>
    </w:p>
    <w:p w:rsidR="001E307B" w:rsidRPr="00CE72B0" w:rsidRDefault="001E307B" w:rsidP="001E307B">
      <w:pPr>
        <w:autoSpaceDE w:val="0"/>
        <w:autoSpaceDN w:val="0"/>
        <w:adjustRightInd w:val="0"/>
        <w:spacing w:after="0" w:line="240" w:lineRule="auto"/>
        <w:jc w:val="both"/>
        <w:rPr>
          <w:rFonts w:ascii="Times New Roman" w:eastAsia="Times New Roman" w:hAnsi="Times New Roman"/>
          <w:b/>
          <w:sz w:val="24"/>
          <w:szCs w:val="24"/>
        </w:rPr>
      </w:pPr>
    </w:p>
    <w:p w:rsidR="001E307B" w:rsidRPr="00DA7530"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pStyle w:val="ListParagraph"/>
        <w:spacing w:after="0"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Pr="001F1247">
        <w:rPr>
          <w:rFonts w:ascii="Times New Roman" w:eastAsia="Times New Roman" w:hAnsi="Times New Roman" w:cs="Times New Roman"/>
          <w:b/>
          <w:sz w:val="24"/>
          <w:szCs w:val="24"/>
        </w:rPr>
        <w:t xml:space="preserve">Reference </w:t>
      </w:r>
      <w:r>
        <w:rPr>
          <w:rFonts w:ascii="Times New Roman" w:eastAsia="Times New Roman" w:hAnsi="Times New Roman" w:cs="Times New Roman"/>
          <w:b/>
          <w:sz w:val="24"/>
          <w:szCs w:val="24"/>
        </w:rPr>
        <w:t xml:space="preserve">ponuđača za asfaltiranje </w:t>
      </w:r>
      <w:r w:rsidRPr="001F1247">
        <w:rPr>
          <w:rFonts w:ascii="Times New Roman" w:eastAsia="Times New Roman" w:hAnsi="Times New Roman" w:cs="Times New Roman"/>
          <w:b/>
          <w:sz w:val="24"/>
          <w:szCs w:val="24"/>
        </w:rPr>
        <w:t xml:space="preserve"> (R</w:t>
      </w:r>
      <w:r>
        <w:rPr>
          <w:rFonts w:ascii="Times New Roman" w:eastAsia="Times New Roman" w:hAnsi="Times New Roman" w:cs="Times New Roman"/>
          <w:b/>
          <w:sz w:val="24"/>
          <w:szCs w:val="24"/>
        </w:rPr>
        <w:t>PA</w:t>
      </w:r>
      <w:r w:rsidRPr="001F1247">
        <w:rPr>
          <w:rFonts w:ascii="Times New Roman" w:eastAsia="Times New Roman" w:hAnsi="Times New Roman" w:cs="Times New Roman"/>
          <w:b/>
          <w:sz w:val="24"/>
          <w:szCs w:val="24"/>
        </w:rPr>
        <w:t>)</w:t>
      </w:r>
    </w:p>
    <w:p w:rsidR="001E307B" w:rsidRDefault="001E307B" w:rsidP="001E307B">
      <w:pPr>
        <w:pStyle w:val="ListParagraph"/>
        <w:spacing w:after="0" w:line="240" w:lineRule="auto"/>
        <w:ind w:left="1145"/>
        <w:jc w:val="both"/>
        <w:rPr>
          <w:rFonts w:ascii="Times New Roman" w:eastAsia="Times New Roman" w:hAnsi="Times New Roman" w:cs="Times New Roman"/>
          <w:b/>
          <w:sz w:val="24"/>
          <w:szCs w:val="24"/>
        </w:rPr>
      </w:pPr>
    </w:p>
    <w:p w:rsidR="001E307B" w:rsidRPr="00750754" w:rsidRDefault="001E307B" w:rsidP="001E307B">
      <w:p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Broj bodova određuje se po formuli:</w:t>
      </w:r>
    </w:p>
    <w:p w:rsidR="001E307B" w:rsidRPr="00750754" w:rsidRDefault="001E307B" w:rsidP="001E307B">
      <w:pPr>
        <w:numPr>
          <w:ilvl w:val="0"/>
          <w:numId w:val="24"/>
        </w:num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 xml:space="preserve"> = 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p /R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 xml:space="preserve">max * </w:t>
      </w:r>
      <w:r>
        <w:rPr>
          <w:rFonts w:ascii="Times New Roman" w:eastAsia="Times New Roman" w:hAnsi="Times New Roman" w:cs="Times New Roman"/>
          <w:sz w:val="24"/>
          <w:szCs w:val="24"/>
          <w:lang w:val="sr-Latn-CS"/>
        </w:rPr>
        <w:t>7</w:t>
      </w:r>
    </w:p>
    <w:p w:rsidR="001E307B" w:rsidRPr="00750754" w:rsidRDefault="001E307B" w:rsidP="001E307B">
      <w:pPr>
        <w:spacing w:after="0" w:line="240" w:lineRule="auto"/>
        <w:ind w:left="360"/>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gdje je:</w:t>
      </w:r>
    </w:p>
    <w:p w:rsidR="001E307B" w:rsidRDefault="001E307B" w:rsidP="001E307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RPAp - broj</w:t>
      </w:r>
      <w:r w:rsidRPr="00750754">
        <w:rPr>
          <w:rFonts w:ascii="Times New Roman" w:eastAsia="Times New Roman" w:hAnsi="Times New Roman" w:cs="Times New Roman"/>
          <w:sz w:val="24"/>
          <w:szCs w:val="24"/>
          <w:lang w:val="sr-Latn-CS"/>
        </w:rPr>
        <w:t xml:space="preserve"> potvrđenih referenci </w:t>
      </w:r>
      <w:r w:rsidRPr="002921DA">
        <w:rPr>
          <w:rFonts w:ascii="Times New Roman" w:eastAsia="Times New Roman" w:hAnsi="Times New Roman" w:cs="Times New Roman"/>
          <w:sz w:val="24"/>
          <w:szCs w:val="24"/>
          <w:lang w:val="sr-Latn-CS"/>
        </w:rPr>
        <w:t xml:space="preserve">licenciranih </w:t>
      </w:r>
      <w:r>
        <w:rPr>
          <w:rFonts w:ascii="Times New Roman" w:eastAsia="Times New Roman" w:hAnsi="Times New Roman" w:cs="Times New Roman"/>
          <w:sz w:val="24"/>
          <w:szCs w:val="24"/>
          <w:lang w:val="sr-Latn-CS"/>
        </w:rPr>
        <w:t>ponuđača</w:t>
      </w:r>
      <w:r w:rsidRPr="000101B8">
        <w:rPr>
          <w:rFonts w:ascii="Times New Roman" w:eastAsia="Times New Roman" w:hAnsi="Times New Roman" w:cs="Times New Roman"/>
          <w:sz w:val="24"/>
          <w:szCs w:val="24"/>
          <w:lang w:val="sr-Latn-CS"/>
        </w:rPr>
        <w:t>, sa referencama</w:t>
      </w:r>
      <w:r>
        <w:rPr>
          <w:rFonts w:ascii="Times New Roman" w:eastAsia="Times New Roman" w:hAnsi="Times New Roman" w:cs="Times New Roman"/>
          <w:sz w:val="24"/>
          <w:szCs w:val="24"/>
          <w:lang w:val="sr-Latn-CS"/>
        </w:rPr>
        <w:t xml:space="preserve"> </w:t>
      </w:r>
      <w:r w:rsidRPr="00D46384">
        <w:rPr>
          <w:rFonts w:ascii="Times New Roman" w:eastAsia="Times New Roman" w:hAnsi="Times New Roman" w:cs="Times New Roman"/>
          <w:sz w:val="24"/>
          <w:szCs w:val="24"/>
          <w:lang w:val="sr-Latn-CS"/>
        </w:rPr>
        <w:t>za izvođenje</w:t>
      </w:r>
      <w:r w:rsidRPr="002921D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asfaltiranju saobraćajnica istog ili sličnog tipa izvedenih u poslednjih 5 godina</w:t>
      </w:r>
      <w:r w:rsidRPr="00750754">
        <w:rPr>
          <w:rFonts w:ascii="Times New Roman" w:eastAsia="Times New Roman" w:hAnsi="Times New Roman" w:cs="Times New Roman"/>
          <w:sz w:val="24"/>
          <w:szCs w:val="24"/>
          <w:lang w:val="sr-Latn-CS"/>
        </w:rPr>
        <w:t>;</w:t>
      </w:r>
    </w:p>
    <w:p w:rsidR="001E307B" w:rsidRDefault="001E307B" w:rsidP="001E307B">
      <w:pPr>
        <w:spacing w:after="0" w:line="240" w:lineRule="auto"/>
        <w:jc w:val="both"/>
        <w:rPr>
          <w:rFonts w:ascii="Times New Roman" w:hAnsi="Times New Roman" w:cs="Times New Roman"/>
          <w:bCs/>
          <w:sz w:val="24"/>
          <w:szCs w:val="24"/>
          <w:shd w:val="clear" w:color="auto" w:fill="FFFFFF"/>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PA</w:t>
      </w:r>
      <w:r w:rsidRPr="00750754">
        <w:rPr>
          <w:rFonts w:ascii="Times New Roman" w:eastAsia="Times New Roman" w:hAnsi="Times New Roman" w:cs="Times New Roman"/>
          <w:sz w:val="24"/>
          <w:szCs w:val="24"/>
          <w:lang w:val="sr-Latn-CS"/>
        </w:rPr>
        <w:t xml:space="preserve">max - najveći ukupni broj svih potvrđenih referenci </w:t>
      </w:r>
      <w:r>
        <w:rPr>
          <w:rFonts w:ascii="Times New Roman" w:hAnsi="Times New Roman" w:cs="Times New Roman"/>
          <w:bCs/>
          <w:sz w:val="24"/>
          <w:szCs w:val="24"/>
          <w:shd w:val="clear" w:color="auto" w:fill="FFFFFF"/>
        </w:rPr>
        <w:t>licenciranih ponuđača</w:t>
      </w:r>
      <w:r w:rsidRPr="000101B8">
        <w:rPr>
          <w:rFonts w:ascii="Times New Roman" w:hAnsi="Times New Roman" w:cs="Times New Roman"/>
          <w:bCs/>
          <w:sz w:val="24"/>
          <w:szCs w:val="24"/>
          <w:shd w:val="clear" w:color="auto" w:fill="FFFFFF"/>
        </w:rPr>
        <w:t>, sa referencama</w:t>
      </w:r>
      <w:r>
        <w:rPr>
          <w:rFonts w:ascii="Times New Roman" w:hAnsi="Times New Roman" w:cs="Times New Roman"/>
          <w:bCs/>
          <w:sz w:val="24"/>
          <w:szCs w:val="24"/>
          <w:shd w:val="clear" w:color="auto" w:fill="FFFFFF"/>
        </w:rPr>
        <w:t xml:space="preserve"> za izvođenje</w:t>
      </w:r>
      <w:r w:rsidRPr="008F6561">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asfaltiranju saobraćajnica istog ili sličnog tipa izvedenih u poslednjih 5 godina.</w:t>
      </w:r>
    </w:p>
    <w:p w:rsidR="001E307B" w:rsidRPr="00750754" w:rsidRDefault="001E307B" w:rsidP="001E307B">
      <w:pPr>
        <w:spacing w:after="0" w:line="240" w:lineRule="auto"/>
        <w:jc w:val="both"/>
        <w:rPr>
          <w:rFonts w:ascii="Times New Roman" w:eastAsia="Times New Roman" w:hAnsi="Times New Roman" w:cs="Times New Roman"/>
          <w:sz w:val="24"/>
          <w:szCs w:val="24"/>
          <w:lang w:val="sr-Latn-CS"/>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3F7928">
        <w:rPr>
          <w:rFonts w:ascii="Times New Roman" w:eastAsia="Times New Roman" w:hAnsi="Times New Roman" w:cs="Times New Roman"/>
          <w:sz w:val="24"/>
          <w:szCs w:val="24"/>
          <w:lang w:val="sr-Latn-CS"/>
        </w:rPr>
        <w:t>Ponuđač koji ne dostavi reference, dobija 0 bodova po ovom podkriterijumu.</w:t>
      </w:r>
    </w:p>
    <w:p w:rsidR="001E307B" w:rsidRDefault="001E307B" w:rsidP="001E307B">
      <w:pPr>
        <w:pStyle w:val="ListParagraph"/>
        <w:numPr>
          <w:ilvl w:val="1"/>
          <w:numId w:val="31"/>
        </w:numPr>
        <w:tabs>
          <w:tab w:val="left" w:pos="567"/>
        </w:tabs>
        <w:spacing w:after="0" w:line="240" w:lineRule="auto"/>
        <w:jc w:val="both"/>
        <w:rPr>
          <w:rFonts w:ascii="Times New Roman" w:eastAsia="Times New Roman" w:hAnsi="Times New Roman" w:cs="Times New Roman"/>
          <w:b/>
          <w:sz w:val="24"/>
          <w:szCs w:val="24"/>
        </w:rPr>
      </w:pPr>
      <w:r w:rsidRPr="001F1247">
        <w:rPr>
          <w:rFonts w:ascii="Times New Roman" w:eastAsia="Times New Roman" w:hAnsi="Times New Roman" w:cs="Times New Roman"/>
          <w:b/>
          <w:sz w:val="24"/>
          <w:szCs w:val="24"/>
        </w:rPr>
        <w:t xml:space="preserve">Reference </w:t>
      </w:r>
      <w:r>
        <w:rPr>
          <w:rFonts w:ascii="Times New Roman" w:eastAsia="Times New Roman" w:hAnsi="Times New Roman" w:cs="Times New Roman"/>
          <w:b/>
          <w:sz w:val="24"/>
          <w:szCs w:val="24"/>
        </w:rPr>
        <w:t>ponuđača za betoniranje</w:t>
      </w:r>
      <w:r w:rsidRPr="001F1247">
        <w:rPr>
          <w:rFonts w:ascii="Times New Roman" w:eastAsia="Times New Roman" w:hAnsi="Times New Roman" w:cs="Times New Roman"/>
          <w:b/>
          <w:sz w:val="24"/>
          <w:szCs w:val="24"/>
        </w:rPr>
        <w:t xml:space="preserve"> (R</w:t>
      </w:r>
      <w:r>
        <w:rPr>
          <w:rFonts w:ascii="Times New Roman" w:eastAsia="Times New Roman" w:hAnsi="Times New Roman" w:cs="Times New Roman"/>
          <w:b/>
          <w:sz w:val="24"/>
          <w:szCs w:val="24"/>
        </w:rPr>
        <w:t>PB</w:t>
      </w:r>
      <w:r w:rsidRPr="001F1247">
        <w:rPr>
          <w:rFonts w:ascii="Times New Roman" w:eastAsia="Times New Roman" w:hAnsi="Times New Roman" w:cs="Times New Roman"/>
          <w:b/>
          <w:sz w:val="24"/>
          <w:szCs w:val="24"/>
        </w:rPr>
        <w:t>)</w:t>
      </w:r>
    </w:p>
    <w:p w:rsidR="001E307B" w:rsidRDefault="001E307B" w:rsidP="001E307B">
      <w:pPr>
        <w:spacing w:after="0" w:line="240" w:lineRule="auto"/>
        <w:ind w:left="360"/>
        <w:jc w:val="both"/>
        <w:rPr>
          <w:rFonts w:ascii="Times New Roman" w:eastAsia="Times New Roman" w:hAnsi="Times New Roman" w:cs="Times New Roman"/>
          <w:sz w:val="24"/>
          <w:szCs w:val="24"/>
          <w:lang w:val="sr-Latn-CS"/>
        </w:rPr>
      </w:pPr>
    </w:p>
    <w:p w:rsidR="001E307B" w:rsidRPr="00750754" w:rsidRDefault="001E307B" w:rsidP="001E307B">
      <w:p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Broj bodova određuje se po formuli:</w:t>
      </w:r>
    </w:p>
    <w:p w:rsidR="001E307B" w:rsidRPr="003444CF" w:rsidRDefault="001E307B" w:rsidP="001E307B">
      <w:pPr>
        <w:numPr>
          <w:ilvl w:val="0"/>
          <w:numId w:val="25"/>
        </w:num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 xml:space="preserve"> = 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p /R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 xml:space="preserve">max * </w:t>
      </w:r>
      <w:r>
        <w:rPr>
          <w:rFonts w:ascii="Times New Roman" w:eastAsia="Times New Roman" w:hAnsi="Times New Roman" w:cs="Times New Roman"/>
          <w:sz w:val="24"/>
          <w:szCs w:val="24"/>
          <w:lang w:val="sr-Latn-CS"/>
        </w:rPr>
        <w:t>3</w:t>
      </w:r>
    </w:p>
    <w:p w:rsidR="001E307B" w:rsidRPr="00750754" w:rsidRDefault="001E307B" w:rsidP="001E307B">
      <w:pPr>
        <w:spacing w:after="0" w:line="240" w:lineRule="auto"/>
        <w:ind w:left="360"/>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gdje je:</w:t>
      </w:r>
    </w:p>
    <w:p w:rsidR="001E307B" w:rsidRDefault="001E307B" w:rsidP="001E307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RPBp - broj</w:t>
      </w:r>
      <w:r w:rsidRPr="00750754">
        <w:rPr>
          <w:rFonts w:ascii="Times New Roman" w:eastAsia="Times New Roman" w:hAnsi="Times New Roman" w:cs="Times New Roman"/>
          <w:sz w:val="24"/>
          <w:szCs w:val="24"/>
          <w:lang w:val="sr-Latn-CS"/>
        </w:rPr>
        <w:t xml:space="preserve"> potvrđenih referenci </w:t>
      </w:r>
      <w:r w:rsidRPr="002921DA">
        <w:rPr>
          <w:rFonts w:ascii="Times New Roman" w:eastAsia="Times New Roman" w:hAnsi="Times New Roman" w:cs="Times New Roman"/>
          <w:sz w:val="24"/>
          <w:szCs w:val="24"/>
          <w:lang w:val="sr-Latn-CS"/>
        </w:rPr>
        <w:t xml:space="preserve">licenciranih </w:t>
      </w:r>
      <w:r>
        <w:rPr>
          <w:rFonts w:ascii="Times New Roman" w:eastAsia="Times New Roman" w:hAnsi="Times New Roman" w:cs="Times New Roman"/>
          <w:sz w:val="24"/>
          <w:szCs w:val="24"/>
          <w:lang w:val="sr-Latn-CS"/>
        </w:rPr>
        <w:t>ponuđača</w:t>
      </w:r>
      <w:r w:rsidRPr="000101B8">
        <w:rPr>
          <w:rFonts w:ascii="Times New Roman" w:eastAsia="Times New Roman" w:hAnsi="Times New Roman" w:cs="Times New Roman"/>
          <w:sz w:val="24"/>
          <w:szCs w:val="24"/>
          <w:lang w:val="sr-Latn-CS"/>
        </w:rPr>
        <w:t>, sa referencama</w:t>
      </w:r>
      <w:r>
        <w:rPr>
          <w:rFonts w:ascii="Times New Roman" w:eastAsia="Times New Roman" w:hAnsi="Times New Roman" w:cs="Times New Roman"/>
          <w:sz w:val="24"/>
          <w:szCs w:val="24"/>
          <w:lang w:val="sr-Latn-CS"/>
        </w:rPr>
        <w:t xml:space="preserve"> </w:t>
      </w:r>
      <w:r w:rsidRPr="00D46384">
        <w:rPr>
          <w:rFonts w:ascii="Times New Roman" w:eastAsia="Times New Roman" w:hAnsi="Times New Roman" w:cs="Times New Roman"/>
          <w:sz w:val="24"/>
          <w:szCs w:val="24"/>
          <w:lang w:val="sr-Latn-CS"/>
        </w:rPr>
        <w:t>za izvođenje</w:t>
      </w:r>
      <w:r w:rsidRPr="002921D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betoniranju saobraćajnica istog ili sličnog tipa izvedenih u poslednjih 5 godina</w:t>
      </w:r>
      <w:r w:rsidRPr="00750754">
        <w:rPr>
          <w:rFonts w:ascii="Times New Roman" w:eastAsia="Times New Roman" w:hAnsi="Times New Roman" w:cs="Times New Roman"/>
          <w:sz w:val="24"/>
          <w:szCs w:val="24"/>
          <w:lang w:val="sr-Latn-CS"/>
        </w:rPr>
        <w:t>;</w:t>
      </w: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750754">
        <w:rPr>
          <w:rFonts w:ascii="Times New Roman" w:eastAsia="Times New Roman" w:hAnsi="Times New Roman" w:cs="Times New Roman"/>
          <w:sz w:val="24"/>
          <w:szCs w:val="24"/>
          <w:lang w:val="sr-Latn-CS"/>
        </w:rPr>
        <w:t>R</w:t>
      </w:r>
      <w:r>
        <w:rPr>
          <w:rFonts w:ascii="Times New Roman" w:eastAsia="Times New Roman" w:hAnsi="Times New Roman" w:cs="Times New Roman"/>
          <w:sz w:val="24"/>
          <w:szCs w:val="24"/>
          <w:lang w:val="sr-Latn-CS"/>
        </w:rPr>
        <w:t>PB</w:t>
      </w:r>
      <w:r w:rsidRPr="00750754">
        <w:rPr>
          <w:rFonts w:ascii="Times New Roman" w:eastAsia="Times New Roman" w:hAnsi="Times New Roman" w:cs="Times New Roman"/>
          <w:sz w:val="24"/>
          <w:szCs w:val="24"/>
          <w:lang w:val="sr-Latn-CS"/>
        </w:rPr>
        <w:t xml:space="preserve">max - najveći ukupni broj svih potvrđenih referenci </w:t>
      </w:r>
      <w:r>
        <w:rPr>
          <w:rFonts w:ascii="Times New Roman" w:hAnsi="Times New Roman" w:cs="Times New Roman"/>
          <w:bCs/>
          <w:sz w:val="24"/>
          <w:szCs w:val="24"/>
          <w:shd w:val="clear" w:color="auto" w:fill="FFFFFF"/>
        </w:rPr>
        <w:t>licenciranih ponuđača</w:t>
      </w:r>
      <w:r w:rsidRPr="000101B8">
        <w:rPr>
          <w:rFonts w:ascii="Times New Roman" w:hAnsi="Times New Roman" w:cs="Times New Roman"/>
          <w:bCs/>
          <w:sz w:val="24"/>
          <w:szCs w:val="24"/>
          <w:shd w:val="clear" w:color="auto" w:fill="FFFFFF"/>
        </w:rPr>
        <w:t>, sa referencama</w:t>
      </w:r>
      <w:r>
        <w:rPr>
          <w:rFonts w:ascii="Times New Roman" w:hAnsi="Times New Roman" w:cs="Times New Roman"/>
          <w:bCs/>
          <w:sz w:val="24"/>
          <w:szCs w:val="24"/>
          <w:shd w:val="clear" w:color="auto" w:fill="FFFFFF"/>
        </w:rPr>
        <w:t xml:space="preserve"> za izvođenje</w:t>
      </w:r>
      <w:r w:rsidRPr="008F6561">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radova na betoniranju saobraćajnica istog ili sličnog tipa izvedenih u poslednjih 5 godina.</w:t>
      </w:r>
    </w:p>
    <w:p w:rsidR="001E307B" w:rsidRDefault="001E307B" w:rsidP="001E307B">
      <w:pPr>
        <w:spacing w:after="0" w:line="240" w:lineRule="auto"/>
        <w:ind w:left="720"/>
        <w:jc w:val="both"/>
        <w:rPr>
          <w:rFonts w:ascii="Times New Roman" w:eastAsia="Times New Roman" w:hAnsi="Times New Roman" w:cs="Times New Roman"/>
          <w:sz w:val="24"/>
          <w:szCs w:val="24"/>
          <w:lang w:val="sr-Latn-CS"/>
        </w:rPr>
      </w:pPr>
    </w:p>
    <w:p w:rsidR="001E307B" w:rsidRDefault="001E307B" w:rsidP="001E307B">
      <w:pPr>
        <w:spacing w:after="0" w:line="240" w:lineRule="auto"/>
        <w:jc w:val="both"/>
        <w:rPr>
          <w:rFonts w:ascii="Times New Roman" w:eastAsia="Times New Roman" w:hAnsi="Times New Roman" w:cs="Times New Roman"/>
          <w:sz w:val="24"/>
          <w:szCs w:val="24"/>
          <w:lang w:val="sr-Latn-CS"/>
        </w:rPr>
      </w:pPr>
      <w:r w:rsidRPr="003F7928">
        <w:rPr>
          <w:rFonts w:ascii="Times New Roman" w:eastAsia="Times New Roman" w:hAnsi="Times New Roman" w:cs="Times New Roman"/>
          <w:sz w:val="24"/>
          <w:szCs w:val="24"/>
          <w:lang w:val="sr-Latn-CS"/>
        </w:rPr>
        <w:t>Ponuđač koji ne dostavi reference, dobija 0 bodova po ovom podkriterijumu.</w:t>
      </w:r>
    </w:p>
    <w:p w:rsidR="001E307B" w:rsidRDefault="001E307B" w:rsidP="001E307B">
      <w:pPr>
        <w:spacing w:after="0" w:line="240" w:lineRule="auto"/>
        <w:jc w:val="both"/>
        <w:rPr>
          <w:rFonts w:ascii="Times New Roman" w:hAnsi="Times New Roman" w:cs="Times New Roman"/>
          <w:bCs/>
          <w:sz w:val="24"/>
          <w:szCs w:val="24"/>
          <w:shd w:val="clear" w:color="auto" w:fill="FFFFFF"/>
        </w:rPr>
      </w:pPr>
    </w:p>
    <w:p w:rsidR="001E307B" w:rsidRDefault="001E307B" w:rsidP="001E307B">
      <w:pPr>
        <w:spacing w:after="0" w:line="240" w:lineRule="auto"/>
        <w:ind w:left="284"/>
        <w:jc w:val="both"/>
        <w:rPr>
          <w:rFonts w:ascii="Times New Roman" w:hAnsi="Times New Roman" w:cs="Times New Roman"/>
          <w:color w:val="000000"/>
          <w:sz w:val="24"/>
          <w:szCs w:val="24"/>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object w:dxaOrig="145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8" o:title=""/>
          </v:shape>
          <o:OLEObject Type="Embed" ProgID="Word.Document.8" ShapeID="_x0000_i1025" DrawAspect="Icon" ObjectID="_1581151818" r:id="rId9">
            <o:FieldCodes>\s</o:FieldCodes>
          </o:OLEObject>
        </w:object>
      </w: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spacing w:after="0" w:line="240" w:lineRule="auto"/>
        <w:jc w:val="both"/>
        <w:rPr>
          <w:rFonts w:ascii="Times New Roman" w:eastAsia="Times New Roman" w:hAnsi="Times New Roman" w:cs="Times New Roman"/>
          <w:b/>
          <w:sz w:val="32"/>
          <w:szCs w:val="32"/>
          <w:lang w:val="sr-Latn-CS"/>
        </w:rPr>
      </w:pPr>
      <w:r w:rsidRPr="00A1228E">
        <w:rPr>
          <w:rFonts w:ascii="Times New Roman" w:eastAsia="Times New Roman" w:hAnsi="Times New Roman" w:cs="Times New Roman"/>
          <w:b/>
          <w:sz w:val="32"/>
          <w:szCs w:val="32"/>
          <w:lang w:val="sr-Latn-CS"/>
        </w:rPr>
        <w:t>NAPOMENE:</w:t>
      </w:r>
    </w:p>
    <w:p w:rsidR="001E307B" w:rsidRPr="00A1228E" w:rsidRDefault="001E307B" w:rsidP="001E307B">
      <w:pPr>
        <w:spacing w:after="0" w:line="240" w:lineRule="auto"/>
        <w:jc w:val="both"/>
        <w:rPr>
          <w:rFonts w:ascii="Times New Roman" w:eastAsia="Times New Roman" w:hAnsi="Times New Roman" w:cs="Times New Roman"/>
          <w:b/>
          <w:sz w:val="32"/>
          <w:szCs w:val="32"/>
          <w:lang w:val="sr-Latn-CS"/>
        </w:rPr>
      </w:pPr>
    </w:p>
    <w:p w:rsidR="001E307B" w:rsidRPr="00223E0C" w:rsidRDefault="001E307B" w:rsidP="001E307B">
      <w:pPr>
        <w:pStyle w:val="ListParagraph"/>
        <w:spacing w:after="0" w:line="240" w:lineRule="auto"/>
        <w:ind w:left="0"/>
        <w:jc w:val="both"/>
        <w:rPr>
          <w:rFonts w:ascii="Times New Roman" w:eastAsia="Times New Roman" w:hAnsi="Times New Roman" w:cs="Times New Roman"/>
          <w:b/>
          <w:sz w:val="28"/>
          <w:szCs w:val="28"/>
        </w:rPr>
      </w:pPr>
      <w:r w:rsidRPr="00223E0C">
        <w:rPr>
          <w:rFonts w:ascii="Times New Roman" w:eastAsia="Times New Roman" w:hAnsi="Times New Roman" w:cs="Times New Roman"/>
          <w:b/>
          <w:sz w:val="28"/>
          <w:szCs w:val="28"/>
        </w:rPr>
        <w:t xml:space="preserve">Za stručna lica dostaviti licencu </w:t>
      </w: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Pr="00D458C3" w:rsidRDefault="001E307B" w:rsidP="001E307B">
      <w:pPr>
        <w:jc w:val="both"/>
        <w:rPr>
          <w:rFonts w:ascii="Times New Roman" w:hAnsi="Times New Roman" w:cs="Times New Roman"/>
          <w:b/>
          <w:color w:val="000000"/>
          <w:sz w:val="28"/>
          <w:szCs w:val="28"/>
          <w:lang w:val="hr-HR"/>
        </w:rPr>
      </w:pPr>
      <w:r w:rsidRPr="00D458C3">
        <w:rPr>
          <w:rFonts w:ascii="Times New Roman" w:hAnsi="Times New Roman" w:cs="Times New Roman"/>
          <w:b/>
          <w:color w:val="000000"/>
          <w:sz w:val="28"/>
          <w:szCs w:val="28"/>
          <w:lang w:val="hr-HR"/>
        </w:rPr>
        <w:t>Vrednovanje će se iz</w:t>
      </w:r>
      <w:r>
        <w:rPr>
          <w:rFonts w:ascii="Times New Roman" w:hAnsi="Times New Roman" w:cs="Times New Roman"/>
          <w:b/>
          <w:color w:val="000000"/>
          <w:sz w:val="28"/>
          <w:szCs w:val="28"/>
          <w:lang w:val="hr-HR"/>
        </w:rPr>
        <w:t xml:space="preserve">vršiti u skladu sa Pravilnikom </w:t>
      </w:r>
      <w:r w:rsidRPr="00D458C3">
        <w:rPr>
          <w:rFonts w:ascii="Times New Roman" w:hAnsi="Times New Roman" w:cs="Times New Roman"/>
          <w:b/>
          <w:color w:val="000000"/>
          <w:sz w:val="28"/>
          <w:szCs w:val="28"/>
          <w:lang w:val="hr-HR"/>
        </w:rPr>
        <w:t xml:space="preserve"> o</w:t>
      </w:r>
      <w:r>
        <w:rPr>
          <w:rFonts w:ascii="Times New Roman" w:hAnsi="Times New Roman" w:cs="Times New Roman"/>
          <w:b/>
          <w:color w:val="000000"/>
          <w:sz w:val="28"/>
          <w:szCs w:val="28"/>
          <w:lang w:val="hr-HR"/>
        </w:rPr>
        <w:t xml:space="preserve"> i</w:t>
      </w:r>
      <w:r w:rsidRPr="00D458C3">
        <w:rPr>
          <w:rFonts w:ascii="Times New Roman" w:hAnsi="Times New Roman" w:cs="Times New Roman"/>
          <w:b/>
          <w:color w:val="000000"/>
          <w:sz w:val="28"/>
          <w:szCs w:val="28"/>
          <w:lang w:val="hr-HR"/>
        </w:rPr>
        <w:t>zmjenama pravilnika o metodologiji iskazivanja podktiterijuma za izbor najpovoljnije ponude u postupku javne nabavke</w:t>
      </w:r>
      <w:r>
        <w:rPr>
          <w:rFonts w:ascii="Times New Roman" w:hAnsi="Times New Roman" w:cs="Times New Roman"/>
          <w:b/>
          <w:color w:val="000000"/>
          <w:sz w:val="28"/>
          <w:szCs w:val="28"/>
          <w:lang w:val="hr-HR"/>
        </w:rPr>
        <w:t xml:space="preserve"> („službeni list CG“, br. 42/11 57/14</w:t>
      </w:r>
      <w:r w:rsidR="00980310">
        <w:rPr>
          <w:rFonts w:ascii="Times New Roman" w:hAnsi="Times New Roman" w:cs="Times New Roman"/>
          <w:b/>
          <w:color w:val="000000"/>
          <w:sz w:val="28"/>
          <w:szCs w:val="28"/>
          <w:lang w:val="hr-HR"/>
        </w:rPr>
        <w:t xml:space="preserve"> i 42/17</w:t>
      </w:r>
      <w:r>
        <w:rPr>
          <w:rFonts w:ascii="Times New Roman" w:hAnsi="Times New Roman" w:cs="Times New Roman"/>
          <w:b/>
          <w:color w:val="000000"/>
          <w:sz w:val="28"/>
          <w:szCs w:val="28"/>
          <w:lang w:val="hr-HR"/>
        </w:rPr>
        <w:t>)</w:t>
      </w:r>
      <w:r w:rsidRPr="00D458C3">
        <w:rPr>
          <w:rFonts w:ascii="Times New Roman" w:hAnsi="Times New Roman" w:cs="Times New Roman"/>
          <w:b/>
          <w:color w:val="000000"/>
          <w:sz w:val="28"/>
          <w:szCs w:val="28"/>
          <w:lang w:val="hr-HR"/>
        </w:rPr>
        <w:t>.</w:t>
      </w:r>
    </w:p>
    <w:p w:rsidR="001E307B" w:rsidRPr="00D458C3" w:rsidRDefault="001E307B" w:rsidP="001E307B">
      <w:pPr>
        <w:jc w:val="both"/>
        <w:rPr>
          <w:rFonts w:ascii="Times New Roman" w:hAnsi="Times New Roman" w:cs="Times New Roman"/>
          <w:b/>
          <w:color w:val="000000"/>
          <w:sz w:val="28"/>
          <w:szCs w:val="28"/>
          <w:lang w:val="hr-HR"/>
        </w:rPr>
      </w:pPr>
      <w:r w:rsidRPr="00D458C3">
        <w:rPr>
          <w:rFonts w:ascii="Times New Roman" w:hAnsi="Times New Roman" w:cs="Times New Roman"/>
          <w:b/>
          <w:color w:val="000000"/>
          <w:sz w:val="28"/>
          <w:szCs w:val="28"/>
          <w:lang w:val="hr-HR"/>
        </w:rPr>
        <w:t>Ponuđači su dužni da za angažovanje stručnih lica dostave potvrde o zaposlenosti u punom radnom vremenu, odnosno od 40 časova nedeljno.</w:t>
      </w: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Pr="00852493"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7391750"/>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7391751"/>
      <w:r w:rsidRPr="005B4D09">
        <w:rPr>
          <w:rFonts w:ascii="Times New Roman" w:hAnsi="Times New Roman" w:cs="Times New Roman"/>
          <w:b/>
          <w:bCs/>
          <w:color w:val="000000"/>
          <w:sz w:val="24"/>
          <w:szCs w:val="24"/>
          <w:lang w:eastAsia="zh-TW"/>
        </w:rPr>
        <w:lastRenderedPageBreak/>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proofErr w:type="gramStart"/>
      <w:r w:rsidRPr="00453DA0">
        <w:rPr>
          <w:rFonts w:ascii="Times New Roman" w:hAnsi="Times New Roman" w:cs="Times New Roman"/>
          <w:b/>
          <w:bCs/>
          <w:color w:val="000000"/>
          <w:sz w:val="28"/>
          <w:szCs w:val="28"/>
        </w:rPr>
        <w:t>po</w:t>
      </w:r>
      <w:proofErr w:type="gramEnd"/>
      <w:r w:rsidRPr="00453DA0">
        <w:rPr>
          <w:rFonts w:ascii="Times New Roman" w:hAnsi="Times New Roman" w:cs="Times New Roman"/>
          <w:b/>
          <w:bCs/>
          <w:color w:val="000000"/>
          <w:sz w:val="28"/>
          <w:szCs w:val="28"/>
        </w:rPr>
        <w:t xml:space="preserve"> Tenderskoj dokumentaciji broj </w:t>
      </w:r>
      <w:r w:rsidR="00E3188F" w:rsidRPr="00453DA0">
        <w:rPr>
          <w:rFonts w:ascii="Times New Roman" w:hAnsi="Times New Roman" w:cs="Times New Roman"/>
          <w:b/>
          <w:bCs/>
          <w:color w:val="000000"/>
          <w:sz w:val="28"/>
          <w:szCs w:val="28"/>
        </w:rPr>
        <w:t>01</w:t>
      </w:r>
      <w:r w:rsidR="00EA497A">
        <w:rPr>
          <w:rFonts w:ascii="Times New Roman" w:hAnsi="Times New Roman" w:cs="Times New Roman"/>
          <w:b/>
          <w:bCs/>
          <w:color w:val="000000"/>
          <w:sz w:val="28"/>
          <w:szCs w:val="28"/>
        </w:rPr>
        <w:t>-</w:t>
      </w:r>
      <w:r w:rsidR="008B773C">
        <w:rPr>
          <w:rFonts w:ascii="Times New Roman" w:hAnsi="Times New Roman" w:cs="Times New Roman"/>
          <w:b/>
          <w:bCs/>
          <w:color w:val="000000"/>
          <w:sz w:val="28"/>
          <w:szCs w:val="28"/>
        </w:rPr>
        <w:t>621</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8B773C">
        <w:rPr>
          <w:rFonts w:ascii="Times New Roman" w:hAnsi="Times New Roman" w:cs="Times New Roman"/>
          <w:b/>
          <w:bCs/>
          <w:color w:val="000000"/>
          <w:sz w:val="28"/>
          <w:szCs w:val="28"/>
        </w:rPr>
        <w:t>26.02.</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1E307B" w:rsidRPr="001C1748" w:rsidRDefault="001E307B" w:rsidP="001E307B">
      <w:pPr>
        <w:jc w:val="center"/>
        <w:rPr>
          <w:rFonts w:ascii="Times New Roman" w:hAnsi="Times New Roman" w:cs="Times New Roman"/>
          <w:b/>
          <w:sz w:val="28"/>
          <w:szCs w:val="28"/>
          <w:lang w:val="it-IT"/>
        </w:rPr>
      </w:pPr>
      <w:r w:rsidRPr="001C1748">
        <w:rPr>
          <w:rFonts w:ascii="Times New Roman" w:hAnsi="Times New Roman" w:cs="Times New Roman"/>
          <w:b/>
          <w:color w:val="000000"/>
          <w:sz w:val="28"/>
          <w:szCs w:val="28"/>
        </w:rPr>
        <w:t xml:space="preserve">Asfaltiranje, sanacija i probijanje puteva na prostorima MZ i to:MZ Bar I, MZ Bar II, MZ Bar III, MZ Bar IV, MZ Bar V, MZ Šušanj, MZ “Spič”  Sutomore,  MZ Ostros, MZ Šestani, MZ Stari Bar,  MZ Crmnica, MZ Mrkojevići, </w:t>
      </w:r>
      <w:r w:rsidR="00747143">
        <w:rPr>
          <w:rFonts w:ascii="Times New Roman" w:hAnsi="Times New Roman" w:cs="Times New Roman"/>
          <w:b/>
          <w:color w:val="000000"/>
          <w:sz w:val="28"/>
          <w:szCs w:val="28"/>
        </w:rPr>
        <w:t xml:space="preserve">izrada potpornih zidova, </w:t>
      </w:r>
      <w:r w:rsidRPr="001C1748">
        <w:rPr>
          <w:rFonts w:ascii="Times New Roman" w:hAnsi="Times New Roman" w:cs="Times New Roman"/>
          <w:b/>
          <w:color w:val="000000"/>
          <w:sz w:val="28"/>
          <w:szCs w:val="28"/>
        </w:rPr>
        <w:t xml:space="preserve">kao i uređenje trotoara, pješačkih staza i parkirališnih mjesta, po pojedinim MZ </w:t>
      </w: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97391752"/>
      <w:r w:rsidRPr="00852493">
        <w:rPr>
          <w:i w:val="0"/>
          <w:iCs w:val="0"/>
          <w:u w:val="none"/>
        </w:rPr>
        <w:lastRenderedPageBreak/>
        <w:t>SADRŽAJ PONUDE</w:t>
      </w:r>
      <w:bookmarkEnd w:id="11"/>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47143" w:rsidRPr="00747143" w:rsidRDefault="00747143" w:rsidP="0074714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97391753"/>
      <w:r w:rsidRPr="00852493">
        <w:rPr>
          <w:rFonts w:ascii="Times New Roman" w:hAnsi="Times New Roman" w:cs="Times New Roman"/>
          <w:color w:val="000000"/>
          <w:sz w:val="24"/>
          <w:szCs w:val="24"/>
        </w:rPr>
        <w:lastRenderedPageBreak/>
        <w:t>PODACI O PONUDI I PONUĐAČU</w:t>
      </w:r>
      <w:bookmarkEnd w:id="12"/>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4"/>
      <w:r w:rsidRPr="00852493">
        <w:rPr>
          <w:rFonts w:ascii="Times New Roman" w:hAnsi="Times New Roman" w:cs="Times New Roman"/>
          <w:color w:val="000000"/>
          <w:sz w:val="24"/>
          <w:szCs w:val="24"/>
        </w:rPr>
        <w:lastRenderedPageBreak/>
        <w:t>FINANSIJSKI DIO PONUDE</w:t>
      </w:r>
      <w:bookmarkEnd w:id="13"/>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8B773C">
        <w:rPr>
          <w:rFonts w:ascii="Times New Roman" w:hAnsi="Times New Roman" w:cs="Times New Roman"/>
          <w:color w:val="000000"/>
          <w:sz w:val="24"/>
          <w:szCs w:val="24"/>
        </w:rPr>
        <w:t>-621</w:t>
      </w:r>
      <w:r w:rsidRPr="00852493">
        <w:rPr>
          <w:rFonts w:ascii="Times New Roman" w:hAnsi="Times New Roman" w:cs="Times New Roman"/>
          <w:color w:val="000000"/>
          <w:sz w:val="24"/>
          <w:szCs w:val="24"/>
        </w:rPr>
        <w:t xml:space="preserve"> od </w:t>
      </w:r>
      <w:r w:rsidR="008B773C">
        <w:rPr>
          <w:rFonts w:ascii="Times New Roman" w:hAnsi="Times New Roman" w:cs="Times New Roman"/>
          <w:color w:val="000000"/>
          <w:sz w:val="24"/>
          <w:szCs w:val="24"/>
        </w:rPr>
        <w:t>26.02.</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B94463" w:rsidRPr="00E82452" w:rsidRDefault="00B94463" w:rsidP="00B94463">
      <w:pPr>
        <w:spacing w:after="0" w:line="240" w:lineRule="auto"/>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B94463" w:rsidRPr="009F0E8C" w:rsidRDefault="00B94463" w:rsidP="00B94463">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432B14" w:rsidRDefault="00B94463" w:rsidP="00B94463">
      <w:pPr>
        <w:autoSpaceDE w:val="0"/>
        <w:autoSpaceDN w:val="0"/>
        <w:adjustRightInd w:val="0"/>
        <w:spacing w:after="0" w:line="240" w:lineRule="auto"/>
        <w:rPr>
          <w:rFonts w:ascii="Times New Roman" w:hAnsi="Times New Roman" w:cs="Times New Roman"/>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w:t>
      </w:r>
      <w:r>
        <w:rPr>
          <w:rFonts w:ascii="Times New Roman" w:hAnsi="Times New Roman" w:cs="Times New Roman"/>
        </w:rPr>
        <w:t xml:space="preserve"> </w:t>
      </w:r>
    </w:p>
    <w:p w:rsidR="00285B92" w:rsidRDefault="00432B14" w:rsidP="00B94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w:t>
      </w:r>
      <w:r w:rsidR="00B94463">
        <w:rPr>
          <w:rFonts w:ascii="Times New Roman" w:hAnsi="Times New Roman" w:cs="Times New Roman"/>
        </w:rPr>
        <w:t xml:space="preserve"> sve u skladu sa Pravilnikom o načinu i postupku izdavanja mirovanja licence i načina vođenja registra licenci “SL. list Crtne Gore br. 079/17 od 29.11.2017. godine</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4F00A4" w:rsidRPr="00852493" w:rsidRDefault="004F00A4" w:rsidP="004F00A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6" w:name="_Toc416180147"/>
      <w:r w:rsidRPr="00852493">
        <w:rPr>
          <w:i w:val="0"/>
          <w:iCs w:val="0"/>
          <w:u w:val="none"/>
          <w:lang w:val="pl-PL"/>
        </w:rPr>
        <w:lastRenderedPageBreak/>
        <w:t>DOKAZI O ISPUNJAVANJ</w:t>
      </w:r>
      <w:r>
        <w:rPr>
          <w:i w:val="0"/>
          <w:iCs w:val="0"/>
          <w:u w:val="none"/>
          <w:lang w:val="pl-PL"/>
        </w:rPr>
        <w:t>U</w:t>
      </w:r>
      <w:r w:rsidRPr="00852493">
        <w:rPr>
          <w:i w:val="0"/>
          <w:iCs w:val="0"/>
          <w:u w:val="none"/>
          <w:lang w:val="pl-PL"/>
        </w:rPr>
        <w:t xml:space="preserve"> USLOVA EKONOMSKO-FINANSIJSKE SPOSOBNOSTI</w:t>
      </w:r>
      <w:bookmarkEnd w:id="16"/>
    </w:p>
    <w:p w:rsidR="004F00A4" w:rsidRPr="00852493" w:rsidRDefault="004F00A4" w:rsidP="004F00A4">
      <w:pPr>
        <w:spacing w:after="0" w:line="240" w:lineRule="auto"/>
        <w:jc w:val="both"/>
        <w:rPr>
          <w:rFonts w:ascii="Times New Roman" w:hAnsi="Times New Roman" w:cs="Times New Roman"/>
          <w:b/>
          <w:bCs/>
          <w:color w:val="000000"/>
          <w:sz w:val="24"/>
          <w:szCs w:val="24"/>
          <w:lang w:val="pl-PL"/>
        </w:rPr>
      </w:pPr>
    </w:p>
    <w:p w:rsidR="004F00A4" w:rsidRPr="00852493" w:rsidRDefault="004F00A4" w:rsidP="004F00A4">
      <w:pPr>
        <w:spacing w:after="0" w:line="240" w:lineRule="auto"/>
        <w:jc w:val="both"/>
        <w:rPr>
          <w:rFonts w:ascii="Times New Roman" w:hAnsi="Times New Roman" w:cs="Times New Roman"/>
          <w:b/>
          <w:bCs/>
          <w:color w:val="000000"/>
          <w:sz w:val="24"/>
          <w:szCs w:val="24"/>
          <w:lang w:val="pl-PL"/>
        </w:rPr>
      </w:pPr>
    </w:p>
    <w:p w:rsidR="004F00A4" w:rsidRPr="00852493" w:rsidRDefault="004F00A4" w:rsidP="004F00A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4A23D5" w:rsidRPr="00852493" w:rsidRDefault="001435D7" w:rsidP="004A23D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4A23D5" w:rsidRPr="00852493">
        <w:rPr>
          <w:rFonts w:ascii="Times New Roman" w:hAnsi="Times New Roman" w:cs="Times New Roman"/>
          <w:color w:val="000000"/>
          <w:sz w:val="24"/>
          <w:szCs w:val="24"/>
        </w:rPr>
        <w:t xml:space="preserve"> izvještaja o računovodstvenom i finansijskom stanju - bilans uspjeha i bilans stanja sa izvještaj</w:t>
      </w:r>
      <w:r w:rsidR="004A23D5">
        <w:rPr>
          <w:rFonts w:ascii="Times New Roman" w:hAnsi="Times New Roman" w:cs="Times New Roman"/>
          <w:color w:val="000000"/>
          <w:sz w:val="24"/>
          <w:szCs w:val="24"/>
        </w:rPr>
        <w:t>em</w:t>
      </w:r>
      <w:r w:rsidR="004A23D5"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4F00A4" w:rsidRPr="00852493" w:rsidRDefault="004F00A4" w:rsidP="004F00A4">
      <w:pPr>
        <w:autoSpaceDE w:val="0"/>
        <w:autoSpaceDN w:val="0"/>
        <w:adjustRightInd w:val="0"/>
        <w:spacing w:after="0" w:line="240" w:lineRule="auto"/>
        <w:jc w:val="both"/>
        <w:rPr>
          <w:rFonts w:ascii="Times New Roman" w:hAnsi="Times New Roman" w:cs="Times New Roman"/>
          <w:color w:val="000000"/>
          <w:sz w:val="24"/>
          <w:szCs w:val="24"/>
        </w:rPr>
      </w:pPr>
    </w:p>
    <w:p w:rsidR="004F00A4" w:rsidRPr="00852493" w:rsidRDefault="001435D7" w:rsidP="004F00A4">
      <w:pPr>
        <w:autoSpaceDE w:val="0"/>
        <w:autoSpaceDN w:val="0"/>
        <w:adjustRightInd w:val="0"/>
        <w:spacing w:after="0" w:line="240" w:lineRule="auto"/>
        <w:ind w:left="742" w:hanging="29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4F00A4" w:rsidRPr="00852493">
        <w:rPr>
          <w:rFonts w:ascii="Times New Roman" w:hAnsi="Times New Roman" w:cs="Times New Roman"/>
          <w:color w:val="000000"/>
          <w:sz w:val="24"/>
          <w:szCs w:val="24"/>
        </w:rPr>
        <w:t xml:space="preserve"> odgovarajuć</w:t>
      </w:r>
      <w:r w:rsidR="004F00A4">
        <w:rPr>
          <w:rFonts w:ascii="Times New Roman" w:hAnsi="Times New Roman" w:cs="Times New Roman"/>
          <w:color w:val="000000"/>
          <w:sz w:val="24"/>
          <w:szCs w:val="24"/>
        </w:rPr>
        <w:t>i</w:t>
      </w:r>
      <w:r w:rsidR="004F00A4" w:rsidRPr="00852493">
        <w:rPr>
          <w:rFonts w:ascii="Times New Roman" w:hAnsi="Times New Roman" w:cs="Times New Roman"/>
          <w:color w:val="000000"/>
          <w:sz w:val="24"/>
          <w:szCs w:val="24"/>
        </w:rPr>
        <w:t xml:space="preserve"> bankarsk</w:t>
      </w:r>
      <w:r w:rsidR="004F00A4">
        <w:rPr>
          <w:rFonts w:ascii="Times New Roman" w:hAnsi="Times New Roman" w:cs="Times New Roman"/>
          <w:color w:val="000000"/>
          <w:sz w:val="24"/>
          <w:szCs w:val="24"/>
        </w:rPr>
        <w:t>i</w:t>
      </w:r>
      <w:r w:rsidR="004F00A4" w:rsidRPr="00852493">
        <w:rPr>
          <w:rFonts w:ascii="Times New Roman" w:hAnsi="Times New Roman" w:cs="Times New Roman"/>
          <w:color w:val="000000"/>
          <w:sz w:val="24"/>
          <w:szCs w:val="24"/>
        </w:rPr>
        <w:t xml:space="preserve"> izvod, potvrd</w:t>
      </w:r>
      <w:r w:rsidR="004F00A4">
        <w:rPr>
          <w:rFonts w:ascii="Times New Roman" w:hAnsi="Times New Roman" w:cs="Times New Roman"/>
          <w:color w:val="000000"/>
          <w:sz w:val="24"/>
          <w:szCs w:val="24"/>
        </w:rPr>
        <w:t>u</w:t>
      </w:r>
      <w:r w:rsidR="004F00A4" w:rsidRPr="00852493">
        <w:rPr>
          <w:rFonts w:ascii="Times New Roman" w:hAnsi="Times New Roman" w:cs="Times New Roman"/>
          <w:color w:val="000000"/>
          <w:sz w:val="24"/>
          <w:szCs w:val="24"/>
        </w:rPr>
        <w:t xml:space="preserve"> ili izjav</w:t>
      </w:r>
      <w:r w:rsidR="004F00A4">
        <w:rPr>
          <w:rFonts w:ascii="Times New Roman" w:hAnsi="Times New Roman" w:cs="Times New Roman"/>
          <w:color w:val="000000"/>
          <w:sz w:val="24"/>
          <w:szCs w:val="24"/>
        </w:rPr>
        <w:t>u</w:t>
      </w:r>
      <w:r w:rsidR="004F00A4" w:rsidRPr="00852493">
        <w:rPr>
          <w:rFonts w:ascii="Times New Roman" w:hAnsi="Times New Roman" w:cs="Times New Roman"/>
          <w:color w:val="000000"/>
          <w:sz w:val="24"/>
          <w:szCs w:val="24"/>
        </w:rPr>
        <w:t xml:space="preserve"> </w:t>
      </w:r>
      <w:r w:rsidR="004F00A4">
        <w:rPr>
          <w:rFonts w:ascii="Times New Roman" w:hAnsi="Times New Roman" w:cs="Times New Roman"/>
          <w:color w:val="000000"/>
          <w:sz w:val="24"/>
          <w:szCs w:val="24"/>
        </w:rPr>
        <w:t>o finansijskoj sposobnosti ponu</w:t>
      </w:r>
      <w:r w:rsidR="004F00A4" w:rsidRPr="00852493">
        <w:rPr>
          <w:rFonts w:ascii="Times New Roman" w:hAnsi="Times New Roman" w:cs="Times New Roman"/>
          <w:color w:val="000000"/>
          <w:sz w:val="24"/>
          <w:szCs w:val="24"/>
        </w:rPr>
        <w:t>đača;</w:t>
      </w:r>
    </w:p>
    <w:p w:rsidR="004F00A4" w:rsidRPr="00852493" w:rsidRDefault="001435D7" w:rsidP="004F00A4">
      <w:pPr>
        <w:autoSpaceDE w:val="0"/>
        <w:autoSpaceDN w:val="0"/>
        <w:adjustRightInd w:val="0"/>
        <w:spacing w:after="0" w:line="240" w:lineRule="auto"/>
        <w:ind w:left="742" w:hanging="29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4F00A4" w:rsidRPr="00852493">
        <w:rPr>
          <w:rFonts w:ascii="Times New Roman" w:hAnsi="Times New Roman" w:cs="Times New Roman"/>
          <w:color w:val="000000"/>
          <w:sz w:val="24"/>
          <w:szCs w:val="24"/>
        </w:rPr>
        <w:t>dokaz o osiguranju za štetu od odgovarajućeg profesionalnog rizika;</w:t>
      </w:r>
    </w:p>
    <w:p w:rsidR="004F00A4" w:rsidRPr="00852493" w:rsidRDefault="004F00A4" w:rsidP="004F00A4">
      <w:pPr>
        <w:spacing w:after="0" w:line="240" w:lineRule="auto"/>
        <w:rPr>
          <w:rFonts w:ascii="Times New Roman" w:hAnsi="Times New Roman" w:cs="Times New Roman"/>
          <w:b/>
          <w:bCs/>
          <w:color w:val="000000"/>
          <w:sz w:val="24"/>
          <w:szCs w:val="24"/>
          <w:lang w:val="sr-Latn-CS"/>
        </w:rPr>
      </w:pPr>
    </w:p>
    <w:p w:rsidR="004F00A4" w:rsidRPr="00852493" w:rsidRDefault="004F00A4" w:rsidP="004F00A4">
      <w:pPr>
        <w:spacing w:after="0" w:line="240" w:lineRule="auto"/>
        <w:rPr>
          <w:rFonts w:ascii="Times New Roman" w:hAnsi="Times New Roman" w:cs="Times New Roman"/>
          <w:b/>
          <w:bCs/>
          <w:color w:val="000000"/>
          <w:sz w:val="24"/>
          <w:szCs w:val="24"/>
          <w:lang w:val="sr-Latn-CS"/>
        </w:rPr>
      </w:pPr>
    </w:p>
    <w:p w:rsidR="004F00A4" w:rsidRPr="00852493" w:rsidRDefault="004F00A4" w:rsidP="004F00A4">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7" w:name="_Toc497391757"/>
      <w:r w:rsidRPr="00852493">
        <w:rPr>
          <w:rFonts w:ascii="Times New Roman" w:hAnsi="Times New Roman" w:cs="Times New Roman"/>
          <w:color w:val="000000"/>
          <w:sz w:val="28"/>
          <w:szCs w:val="28"/>
        </w:rPr>
        <w:t>DOKAZI O ISPUNJAVANJU USLOVA STRUČNO-TEHNIČKE I KADROVSKE OSPOSOBLJENOSTI</w:t>
      </w:r>
      <w:bookmarkEnd w:id="17"/>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3C656B" w:rsidRPr="00C87C7E"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3C656B" w:rsidRPr="00852493" w:rsidRDefault="003C656B" w:rsidP="003C656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bookmarkStart w:id="18" w:name="_Toc497391758"/>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3C656B" w:rsidRPr="00852493" w:rsidRDefault="003C656B" w:rsidP="003C656B">
      <w:pPr>
        <w:spacing w:after="0" w:line="240" w:lineRule="auto"/>
        <w:ind w:left="360"/>
        <w:rPr>
          <w:rFonts w:ascii="Times New Roman" w:hAnsi="Times New Roman" w:cs="Times New Roman"/>
          <w:color w:val="000000"/>
          <w:sz w:val="24"/>
          <w:szCs w:val="24"/>
          <w:lang w:val="sr-Latn-CS"/>
        </w:rPr>
      </w:pPr>
    </w:p>
    <w:p w:rsidR="003C656B" w:rsidRPr="00852493" w:rsidRDefault="003C656B" w:rsidP="003C656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C656B" w:rsidRPr="00FA2239" w:rsidTr="004121D5">
        <w:trPr>
          <w:trHeight w:val="1324"/>
        </w:trPr>
        <w:tc>
          <w:tcPr>
            <w:tcW w:w="666"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C656B" w:rsidRPr="00FA2239" w:rsidTr="004121D5">
        <w:trPr>
          <w:trHeight w:val="752"/>
        </w:trPr>
        <w:tc>
          <w:tcPr>
            <w:tcW w:w="666" w:type="dxa"/>
            <w:tcBorders>
              <w:top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tcBorders>
              <w:bottom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bl>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firstLine="426"/>
        <w:jc w:val="both"/>
        <w:rPr>
          <w:rFonts w:ascii="Times New Roman" w:hAnsi="Times New Roman" w:cs="Times New Roman"/>
          <w:color w:val="000000"/>
          <w:sz w:val="24"/>
          <w:szCs w:val="24"/>
          <w:lang w:val="sr-Latn-CS"/>
        </w:rPr>
      </w:pPr>
    </w:p>
    <w:p w:rsidR="003C656B" w:rsidRPr="00852493" w:rsidRDefault="003C656B" w:rsidP="003C656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3C656B" w:rsidRDefault="003C656B" w:rsidP="003C656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C656B" w:rsidRPr="00852493" w:rsidRDefault="003C656B" w:rsidP="003C656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3C656B" w:rsidRPr="00852493" w:rsidRDefault="003C656B" w:rsidP="003C656B">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PlainText"/>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3C656B" w:rsidRPr="00FA2239" w:rsidTr="004121D5">
              <w:trPr>
                <w:trHeight w:val="585"/>
              </w:trPr>
              <w:tc>
                <w:tcPr>
                  <w:tcW w:w="2540" w:type="dxa"/>
                  <w:tcBorders>
                    <w:top w:val="single" w:sz="4" w:space="0" w:color="auto"/>
                    <w:left w:val="single" w:sz="4" w:space="0" w:color="auto"/>
                    <w:bottom w:val="single" w:sz="4" w:space="0" w:color="auto"/>
                    <w:right w:val="nil"/>
                  </w:tcBorders>
                  <w:noWrap/>
                  <w:vAlign w:val="bottom"/>
                </w:tcPr>
                <w:p w:rsidR="003C656B" w:rsidRPr="00852493" w:rsidRDefault="003C656B" w:rsidP="004121D5">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C656B" w:rsidRPr="00852493" w:rsidRDefault="003C656B" w:rsidP="004121D5">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3C656B" w:rsidRPr="00852493" w:rsidRDefault="003C656B" w:rsidP="004121D5">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3C656B" w:rsidRPr="00852493" w:rsidRDefault="003C656B" w:rsidP="004121D5">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godna</w:t>
                  </w:r>
                </w:p>
              </w:tc>
            </w:tr>
            <w:tr w:rsidR="003C656B" w:rsidRPr="00FA2239" w:rsidTr="004121D5">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3C656B" w:rsidRPr="00852493" w:rsidRDefault="003C656B" w:rsidP="004121D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3C656B" w:rsidRPr="00852493" w:rsidRDefault="003C656B" w:rsidP="004121D5">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3C656B" w:rsidRPr="00852493" w:rsidRDefault="003C656B" w:rsidP="004121D5">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3C656B" w:rsidRPr="00852493" w:rsidRDefault="003C656B" w:rsidP="004121D5">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3C656B" w:rsidRPr="00FA2239" w:rsidTr="004121D5">
              <w:trPr>
                <w:trHeight w:val="1065"/>
              </w:trPr>
              <w:tc>
                <w:tcPr>
                  <w:tcW w:w="2540" w:type="dxa"/>
                  <w:tcBorders>
                    <w:top w:val="nil"/>
                    <w:left w:val="single" w:sz="8" w:space="0" w:color="auto"/>
                    <w:bottom w:val="single" w:sz="8" w:space="0" w:color="auto"/>
                    <w:right w:val="nil"/>
                  </w:tcBorders>
                  <w:shd w:val="clear" w:color="auto" w:fill="D9D9D9"/>
                  <w:vAlign w:val="center"/>
                </w:tcPr>
                <w:p w:rsidR="003C656B" w:rsidRPr="00852493" w:rsidRDefault="003C656B" w:rsidP="004121D5">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3C656B" w:rsidRPr="00852493" w:rsidRDefault="003C656B" w:rsidP="004121D5">
                  <w:pPr>
                    <w:spacing w:after="0" w:line="240" w:lineRule="auto"/>
                    <w:rPr>
                      <w:rFonts w:ascii="Times New Roman" w:hAnsi="Times New Roman" w:cs="Times New Roman"/>
                      <w:color w:val="000000"/>
                    </w:rPr>
                  </w:pPr>
                </w:p>
              </w:tc>
              <w:tc>
                <w:tcPr>
                  <w:tcW w:w="1680" w:type="dxa"/>
                  <w:tcBorders>
                    <w:top w:val="nil"/>
                    <w:left w:val="nil"/>
                    <w:bottom w:val="single" w:sz="4" w:space="0" w:color="auto"/>
                    <w:right w:val="single" w:sz="4" w:space="0" w:color="auto"/>
                  </w:tcBorders>
                  <w:noWrap/>
                  <w:vAlign w:val="bottom"/>
                </w:tcPr>
                <w:p w:rsidR="003C656B" w:rsidRPr="00852493" w:rsidRDefault="003C656B" w:rsidP="004121D5">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3C656B" w:rsidRPr="00852493" w:rsidRDefault="003C656B" w:rsidP="004121D5">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rPr>
                <w:rFonts w:ascii="Times New Roman" w:hAnsi="Times New Roman" w:cs="Times New Roman"/>
                <w:color w:val="000000"/>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tc>
      </w:tr>
    </w:tbl>
    <w:p w:rsidR="003C656B" w:rsidRPr="00852493" w:rsidRDefault="003C656B" w:rsidP="003C656B">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C656B" w:rsidRPr="00FA2239" w:rsidRDefault="003C656B" w:rsidP="004121D5">
            <w:pPr>
              <w:spacing w:after="0" w:line="240" w:lineRule="auto"/>
              <w:ind w:firstLine="567"/>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C656B" w:rsidRPr="00FA2239" w:rsidTr="004121D5">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C656B" w:rsidRPr="00FA2239" w:rsidRDefault="003C656B" w:rsidP="004121D5">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C656B" w:rsidRPr="00FA2239" w:rsidTr="004121D5">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C656B" w:rsidRPr="00FA2239" w:rsidTr="004121D5">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bl>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left="993"/>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tc>
      </w:tr>
    </w:tbl>
    <w:p w:rsidR="003C656B" w:rsidRDefault="003C656B" w:rsidP="003C656B">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18"/>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3C656B">
        <w:rPr>
          <w:rFonts w:ascii="Times New Roman" w:hAnsi="Times New Roman" w:cs="Times New Roman"/>
          <w:color w:val="000000"/>
          <w:sz w:val="24"/>
          <w:szCs w:val="24"/>
        </w:rPr>
        <w:t>na a</w:t>
      </w:r>
      <w:r w:rsidR="003C656B" w:rsidRPr="001C1748">
        <w:rPr>
          <w:rFonts w:ascii="Times New Roman" w:hAnsi="Times New Roman" w:cs="Times New Roman"/>
          <w:color w:val="000000"/>
          <w:sz w:val="24"/>
          <w:szCs w:val="24"/>
        </w:rPr>
        <w:t>sfaltiranj</w:t>
      </w:r>
      <w:r w:rsidR="003C656B">
        <w:rPr>
          <w:rFonts w:ascii="Times New Roman" w:hAnsi="Times New Roman" w:cs="Times New Roman"/>
          <w:color w:val="000000"/>
          <w:sz w:val="24"/>
          <w:szCs w:val="24"/>
        </w:rPr>
        <w:t>u</w:t>
      </w:r>
      <w:r w:rsidR="003C656B" w:rsidRPr="001C1748">
        <w:rPr>
          <w:rFonts w:ascii="Times New Roman" w:hAnsi="Times New Roman" w:cs="Times New Roman"/>
          <w:color w:val="000000"/>
          <w:sz w:val="24"/>
          <w:szCs w:val="24"/>
        </w:rPr>
        <w:t>, sanacij</w:t>
      </w:r>
      <w:r w:rsidR="003C656B">
        <w:rPr>
          <w:rFonts w:ascii="Times New Roman" w:hAnsi="Times New Roman" w:cs="Times New Roman"/>
          <w:color w:val="000000"/>
          <w:sz w:val="24"/>
          <w:szCs w:val="24"/>
        </w:rPr>
        <w:t>i</w:t>
      </w:r>
      <w:r w:rsidR="003C656B" w:rsidRPr="001C1748">
        <w:rPr>
          <w:rFonts w:ascii="Times New Roman" w:hAnsi="Times New Roman" w:cs="Times New Roman"/>
          <w:color w:val="000000"/>
          <w:sz w:val="24"/>
          <w:szCs w:val="24"/>
        </w:rPr>
        <w:t xml:space="preserve"> i probijanj</w:t>
      </w:r>
      <w:r w:rsidR="003C656B">
        <w:rPr>
          <w:rFonts w:ascii="Times New Roman" w:hAnsi="Times New Roman" w:cs="Times New Roman"/>
          <w:color w:val="000000"/>
          <w:sz w:val="24"/>
          <w:szCs w:val="24"/>
        </w:rPr>
        <w:t>u</w:t>
      </w:r>
      <w:r w:rsidR="003C656B" w:rsidRPr="001C1748">
        <w:rPr>
          <w:rFonts w:ascii="Times New Roman" w:hAnsi="Times New Roman" w:cs="Times New Roman"/>
          <w:color w:val="000000"/>
          <w:sz w:val="24"/>
          <w:szCs w:val="24"/>
        </w:rPr>
        <w:t xml:space="preserve"> puteva na prostorima MZ i to:MZ Bar I, MZ Bar II, MZ Bar III, MZ Bar IV, MZ Bar V, MZ Šušanj, MZ “Spič” </w:t>
      </w:r>
      <w:r w:rsidR="00ED2C73">
        <w:rPr>
          <w:rFonts w:ascii="Times New Roman" w:hAnsi="Times New Roman" w:cs="Times New Roman"/>
          <w:color w:val="000000"/>
          <w:sz w:val="24"/>
          <w:szCs w:val="24"/>
        </w:rPr>
        <w:t>-</w:t>
      </w:r>
      <w:r w:rsidR="003C656B" w:rsidRPr="001C1748">
        <w:rPr>
          <w:rFonts w:ascii="Times New Roman" w:hAnsi="Times New Roman" w:cs="Times New Roman"/>
          <w:color w:val="000000"/>
          <w:sz w:val="24"/>
          <w:szCs w:val="24"/>
        </w:rPr>
        <w:t xml:space="preserve"> Sutomore,  MZ Ostros, MZ Šestani, MZ Stari Bar,  MZ Crmnica, MZ Mrkojevići,</w:t>
      </w:r>
      <w:r w:rsidR="00264480">
        <w:rPr>
          <w:rFonts w:ascii="Times New Roman" w:hAnsi="Times New Roman" w:cs="Times New Roman"/>
          <w:color w:val="000000"/>
          <w:sz w:val="24"/>
          <w:szCs w:val="24"/>
        </w:rPr>
        <w:t xml:space="preserve"> izrada potpornih zidova,</w:t>
      </w:r>
      <w:r w:rsidR="003C656B" w:rsidRPr="001C1748">
        <w:rPr>
          <w:rFonts w:ascii="Times New Roman" w:hAnsi="Times New Roman" w:cs="Times New Roman"/>
          <w:color w:val="000000"/>
          <w:sz w:val="24"/>
          <w:szCs w:val="24"/>
        </w:rPr>
        <w:t xml:space="preserve"> kao i uređenje trotoara, pješačkih staza i parkirališnih mjesta, po pojedinim</w:t>
      </w:r>
      <w:r w:rsidR="003C656B" w:rsidRPr="001C1748">
        <w:rPr>
          <w:rFonts w:ascii="Times New Roman" w:hAnsi="Times New Roman" w:cs="Times New Roman"/>
          <w:color w:val="000000"/>
          <w:sz w:val="28"/>
          <w:szCs w:val="28"/>
        </w:rPr>
        <w:t xml:space="preserve"> MZ</w:t>
      </w:r>
      <w:r w:rsidR="003162AF">
        <w:rPr>
          <w:rFonts w:ascii="Times New Roman" w:hAnsi="Times New Roman" w:cs="Times New Roman"/>
          <w:sz w:val="24"/>
          <w:szCs w:val="24"/>
        </w:rPr>
        <w:t>,</w:t>
      </w:r>
      <w:r w:rsidR="00EA497A">
        <w:rPr>
          <w:rFonts w:ascii="Times New Roman" w:hAnsi="Times New Roman" w:cs="Times New Roman"/>
          <w:sz w:val="24"/>
          <w:szCs w:val="24"/>
        </w:rPr>
        <w:t xml:space="preserve"> u skladu sa tenderskom dokumentacijom br. 01</w:t>
      </w:r>
      <w:r w:rsidR="008B773C">
        <w:rPr>
          <w:rFonts w:ascii="Times New Roman" w:hAnsi="Times New Roman" w:cs="Times New Roman"/>
          <w:sz w:val="24"/>
          <w:szCs w:val="24"/>
        </w:rPr>
        <w:t>-621</w:t>
      </w:r>
      <w:r w:rsidR="00EA497A">
        <w:rPr>
          <w:rFonts w:ascii="Times New Roman" w:hAnsi="Times New Roman" w:cs="Times New Roman"/>
          <w:sz w:val="24"/>
          <w:szCs w:val="24"/>
        </w:rPr>
        <w:t xml:space="preserve"> </w:t>
      </w:r>
      <w:proofErr w:type="gramStart"/>
      <w:r w:rsidR="00EA497A">
        <w:rPr>
          <w:rFonts w:ascii="Times New Roman" w:hAnsi="Times New Roman" w:cs="Times New Roman"/>
          <w:sz w:val="24"/>
          <w:szCs w:val="24"/>
        </w:rPr>
        <w:t>od</w:t>
      </w:r>
      <w:proofErr w:type="gramEnd"/>
      <w:r w:rsidR="00EA497A">
        <w:rPr>
          <w:rFonts w:ascii="Times New Roman" w:hAnsi="Times New Roman" w:cs="Times New Roman"/>
          <w:sz w:val="24"/>
          <w:szCs w:val="24"/>
        </w:rPr>
        <w:t xml:space="preserve"> </w:t>
      </w:r>
      <w:r w:rsidR="008B773C">
        <w:rPr>
          <w:rFonts w:ascii="Times New Roman" w:hAnsi="Times New Roman" w:cs="Times New Roman"/>
          <w:sz w:val="24"/>
          <w:szCs w:val="24"/>
        </w:rPr>
        <w:t>26.02.</w:t>
      </w:r>
      <w:r w:rsidR="00EA497A">
        <w:rPr>
          <w:rFonts w:ascii="Times New Roman" w:hAnsi="Times New Roman" w:cs="Times New Roman"/>
          <w:sz w:val="24"/>
          <w:szCs w:val="24"/>
        </w:rPr>
        <w:t>201</w:t>
      </w:r>
      <w:r w:rsidR="003C656B">
        <w:rPr>
          <w:rFonts w:ascii="Times New Roman" w:hAnsi="Times New Roman" w:cs="Times New Roman"/>
          <w:sz w:val="24"/>
          <w:szCs w:val="24"/>
        </w:rPr>
        <w:t>8</w:t>
      </w:r>
      <w:r w:rsidR="00EA497A">
        <w:rPr>
          <w:rFonts w:ascii="Times New Roman" w:hAnsi="Times New Roman" w:cs="Times New Roman"/>
          <w:sz w:val="24"/>
          <w:szCs w:val="24"/>
        </w:rPr>
        <w:t>.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nedostatke u skladu sa Ugovorom.</w:t>
      </w:r>
    </w:p>
    <w:p w:rsidR="003C656B" w:rsidRPr="00370F39" w:rsidRDefault="003C656B" w:rsidP="003C656B">
      <w:pPr>
        <w:spacing w:after="0" w:line="240" w:lineRule="auto"/>
        <w:ind w:right="-285"/>
        <w:jc w:val="both"/>
        <w:rPr>
          <w:rFonts w:ascii="Times New Roman" w:hAnsi="Times New Roman" w:cs="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C656B" w:rsidRDefault="003C656B" w:rsidP="003C656B">
      <w:pPr>
        <w:spacing w:after="0" w:line="240" w:lineRule="auto"/>
        <w:jc w:val="both"/>
        <w:rPr>
          <w:rFonts w:ascii="Times New Roman" w:hAnsi="Times New Roman"/>
          <w:sz w:val="24"/>
          <w:szCs w:val="24"/>
          <w:lang w:val="sl-SI"/>
        </w:rPr>
      </w:pP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3C656B" w:rsidRPr="009178D6" w:rsidRDefault="003C656B" w:rsidP="003C656B">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3C656B" w:rsidRPr="009178D6" w:rsidRDefault="003C656B" w:rsidP="003C656B">
      <w:pPr>
        <w:spacing w:after="0" w:line="240" w:lineRule="auto"/>
        <w:jc w:val="both"/>
        <w:rPr>
          <w:rFonts w:ascii="Times New Roman" w:hAnsi="Times New Roman" w:cs="Times New Roman"/>
          <w:b/>
          <w:color w:val="000000"/>
          <w:sz w:val="24"/>
          <w:szCs w:val="24"/>
        </w:rPr>
      </w:pPr>
      <w:r w:rsidRPr="009178D6">
        <w:rPr>
          <w:rFonts w:ascii="Times New Roman" w:hAnsi="Times New Roman" w:cs="Times New Roman"/>
          <w:sz w:val="24"/>
          <w:szCs w:val="24"/>
        </w:rPr>
        <w:lastRenderedPageBreak/>
        <w:t>Za izvedene radove Izvođač je dužan, uz situaciju o izvedenim radovima, dostaviti dokaze o kvalitetu izvedenih radova i i ugrađenih materijala, u vidu validnog atesta ili sertifikata o kvalitetu na crnogorskom jeziku.</w:t>
      </w:r>
      <w:r w:rsidRPr="009178D6">
        <w:rPr>
          <w:rFonts w:ascii="Times New Roman" w:hAnsi="Times New Roman" w:cs="Times New Roman"/>
          <w:sz w:val="24"/>
          <w:szCs w:val="24"/>
          <w:lang w:val="sl-SI"/>
        </w:rPr>
        <w:t xml:space="preserve">   </w:t>
      </w:r>
    </w:p>
    <w:p w:rsidR="003C656B" w:rsidRPr="009178D6" w:rsidRDefault="003C656B" w:rsidP="003C656B">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3C656B" w:rsidRPr="009178D6" w:rsidRDefault="003C656B" w:rsidP="003C656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3C656B" w:rsidRPr="009178D6" w:rsidRDefault="003C656B" w:rsidP="003C656B">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3C656B" w:rsidRDefault="003C656B" w:rsidP="003C656B">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do 31.12.2018. godine, a najkasnije do zaključivanja novog ugovora sa najpovoljnijim ponuđačem, za narednu godinu.</w:t>
      </w:r>
    </w:p>
    <w:p w:rsidR="003C656B" w:rsidRDefault="003C656B" w:rsidP="003C656B">
      <w:pPr>
        <w:spacing w:after="0" w:line="240" w:lineRule="auto"/>
        <w:rPr>
          <w:rFonts w:ascii="Times New Roman" w:hAnsi="Times New Roman" w:cs="Times New Roman"/>
          <w:sz w:val="24"/>
          <w:szCs w:val="24"/>
        </w:rPr>
      </w:pPr>
      <w:r w:rsidRPr="00D8024A">
        <w:rPr>
          <w:rFonts w:ascii="Times New Roman" w:hAnsi="Times New Roman" w:cs="Times New Roman"/>
          <w:sz w:val="24"/>
          <w:szCs w:val="24"/>
        </w:rPr>
        <w:t xml:space="preserve">Ovaj Ugovor se primjenjuje od </w:t>
      </w:r>
      <w:r>
        <w:rPr>
          <w:rFonts w:ascii="Times New Roman" w:hAnsi="Times New Roman" w:cs="Times New Roman"/>
          <w:sz w:val="24"/>
          <w:szCs w:val="24"/>
        </w:rPr>
        <w:t>dana obostranog potpisivanja</w:t>
      </w:r>
      <w:r w:rsidRPr="00D8024A">
        <w:rPr>
          <w:rFonts w:ascii="Times New Roman" w:hAnsi="Times New Roman" w:cs="Times New Roman"/>
          <w:sz w:val="24"/>
          <w:szCs w:val="24"/>
        </w:rPr>
        <w:t>.</w:t>
      </w:r>
    </w:p>
    <w:p w:rsidR="003C656B" w:rsidRPr="00D8024A" w:rsidRDefault="003C656B" w:rsidP="003C656B">
      <w:pPr>
        <w:spacing w:after="0" w:line="240" w:lineRule="auto"/>
        <w:rPr>
          <w:rFonts w:ascii="Times New Roman" w:hAnsi="Times New Roman" w:cs="Times New Roman"/>
          <w:sz w:val="24"/>
          <w:szCs w:val="24"/>
        </w:rPr>
      </w:pPr>
    </w:p>
    <w:p w:rsidR="006C28D8" w:rsidRDefault="006C28D8" w:rsidP="00453DA0">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6C28D8" w:rsidRDefault="006C28D8" w:rsidP="006C28D8">
      <w:pPr>
        <w:spacing w:after="0" w:line="240" w:lineRule="auto"/>
        <w:jc w:val="center"/>
        <w:rPr>
          <w:rFonts w:ascii="Times New Roman" w:hAnsi="Times New Roman"/>
          <w:b/>
          <w:sz w:val="24"/>
          <w:szCs w:val="24"/>
        </w:rPr>
      </w:pPr>
      <w:r>
        <w:rPr>
          <w:rFonts w:ascii="Times New Roman" w:hAnsi="Times New Roman"/>
          <w:b/>
          <w:sz w:val="24"/>
          <w:szCs w:val="24"/>
        </w:rPr>
        <w:t>Član 6</w:t>
      </w:r>
      <w:r w:rsidRPr="00397896">
        <w:rPr>
          <w:rFonts w:ascii="Times New Roman" w:hAnsi="Times New Roman"/>
          <w:b/>
          <w:sz w:val="24"/>
          <w:szCs w:val="24"/>
        </w:rPr>
        <w:t>.</w:t>
      </w:r>
    </w:p>
    <w:p w:rsidR="004C2556" w:rsidRDefault="004C2556" w:rsidP="004C2556">
      <w:pPr>
        <w:spacing w:after="0" w:line="240" w:lineRule="auto"/>
        <w:rPr>
          <w:rFonts w:ascii="Times New Roman" w:hAnsi="Times New Roman"/>
          <w:sz w:val="24"/>
          <w:szCs w:val="24"/>
        </w:rPr>
      </w:pPr>
      <w:r w:rsidRPr="00FD1AC5">
        <w:rPr>
          <w:rFonts w:ascii="Times New Roman" w:hAnsi="Times New Roman"/>
          <w:sz w:val="24"/>
          <w:szCs w:val="24"/>
        </w:rPr>
        <w:t xml:space="preserve">Izvođač radova će radove izvoditi isključivo po </w:t>
      </w:r>
      <w:r>
        <w:rPr>
          <w:rFonts w:ascii="Times New Roman" w:hAnsi="Times New Roman"/>
          <w:sz w:val="24"/>
          <w:szCs w:val="24"/>
        </w:rPr>
        <w:t xml:space="preserve">posebnom </w:t>
      </w:r>
      <w:r w:rsidRPr="00FD1AC5">
        <w:rPr>
          <w:rFonts w:ascii="Times New Roman" w:hAnsi="Times New Roman"/>
          <w:sz w:val="24"/>
          <w:szCs w:val="24"/>
        </w:rPr>
        <w:t xml:space="preserve">nalogu Naručioca. </w:t>
      </w:r>
    </w:p>
    <w:p w:rsidR="004C2556" w:rsidRDefault="004C2556" w:rsidP="004C2556">
      <w:pPr>
        <w:spacing w:after="0" w:line="240" w:lineRule="auto"/>
        <w:jc w:val="both"/>
        <w:rPr>
          <w:rFonts w:ascii="Times New Roman" w:hAnsi="Times New Roman"/>
          <w:sz w:val="24"/>
          <w:szCs w:val="24"/>
        </w:rPr>
      </w:pPr>
      <w:r>
        <w:rPr>
          <w:rFonts w:ascii="Times New Roman" w:hAnsi="Times New Roman"/>
          <w:sz w:val="24"/>
          <w:szCs w:val="24"/>
        </w:rPr>
        <w:t>Poseban akt ili nalog za radove iz poziva, odnosno tenderske dokumentacije izdaje Izvođaču predsjednik opštine ili lice odnosno organ koga ovlasti predsjednik.</w:t>
      </w:r>
    </w:p>
    <w:p w:rsidR="004C2556" w:rsidRDefault="004C2556" w:rsidP="004C2556">
      <w:pPr>
        <w:spacing w:after="0" w:line="240" w:lineRule="auto"/>
        <w:jc w:val="both"/>
        <w:rPr>
          <w:rFonts w:ascii="Times New Roman" w:hAnsi="Times New Roman"/>
          <w:sz w:val="24"/>
          <w:szCs w:val="24"/>
        </w:rPr>
      </w:pPr>
      <w:r>
        <w:rPr>
          <w:rFonts w:ascii="Times New Roman" w:hAnsi="Times New Roman"/>
          <w:sz w:val="24"/>
          <w:szCs w:val="24"/>
        </w:rPr>
        <w:t>Poseban nalog za radove Naručilac izdaje Izvođaču isključivo pismenim putem: Nalog će biti sačinjen nakon dostavljanja predmjera i predračuna radova koji će zajednički sačiniti Izvođač i Naručilac, a isti će sadržati i rok za izvođenje.</w:t>
      </w:r>
    </w:p>
    <w:p w:rsidR="004C2556" w:rsidRDefault="004C2556" w:rsidP="004C2556">
      <w:pPr>
        <w:spacing w:after="0" w:line="240" w:lineRule="auto"/>
        <w:jc w:val="both"/>
        <w:rPr>
          <w:rFonts w:ascii="Times New Roman" w:hAnsi="Times New Roman"/>
          <w:sz w:val="24"/>
          <w:szCs w:val="24"/>
        </w:rPr>
      </w:pPr>
      <w:r>
        <w:rPr>
          <w:rFonts w:ascii="Times New Roman" w:hAnsi="Times New Roman"/>
          <w:sz w:val="24"/>
          <w:szCs w:val="24"/>
        </w:rPr>
        <w:t>Poseban nalog za radove predstavlja dio od cjelokupne investicije, kako po cijeni tako i po vremenu izvođenja i na isti se primjenjuju sve opšte odredbe ovog ugovora. Izvođač je dužan da postupa po nalozima u roku odmah, a najkasnije u vremenu koje je neophodno za pripremu određenih radova, imajući u vidu udaljenost lokacije, odnosno najduže 4 dana od dana dobijanja naloga.</w:t>
      </w:r>
    </w:p>
    <w:p w:rsidR="004C2556" w:rsidRDefault="004C2556" w:rsidP="004C2556">
      <w:pPr>
        <w:spacing w:after="0" w:line="240" w:lineRule="auto"/>
        <w:jc w:val="both"/>
        <w:rPr>
          <w:rFonts w:ascii="Times New Roman" w:hAnsi="Times New Roman"/>
          <w:sz w:val="24"/>
          <w:szCs w:val="24"/>
        </w:rPr>
      </w:pPr>
      <w:r>
        <w:rPr>
          <w:rFonts w:ascii="Times New Roman" w:hAnsi="Times New Roman"/>
          <w:sz w:val="24"/>
          <w:szCs w:val="24"/>
        </w:rPr>
        <w:t>Ukoliko izvođač ne postupi po nalozima naručioca u više od tri naloga ili Nadzorni organ utvrdi da Izvođač nekvalitetno vrši radove, Naručilac ima pravo jednostranog raskida ugovora. Isto tako, ugovor će biti raskinut ukoliko se ne poštuje rok izvođenja, koji je dat u nalogu.</w:t>
      </w:r>
    </w:p>
    <w:p w:rsidR="004C2556" w:rsidRPr="00FD1AC5" w:rsidRDefault="004C2556" w:rsidP="004C2556">
      <w:pPr>
        <w:spacing w:after="0" w:line="240" w:lineRule="auto"/>
        <w:jc w:val="both"/>
        <w:rPr>
          <w:rFonts w:ascii="Times New Roman" w:hAnsi="Times New Roman"/>
          <w:sz w:val="24"/>
          <w:szCs w:val="24"/>
        </w:rPr>
      </w:pPr>
      <w:r>
        <w:rPr>
          <w:rFonts w:ascii="Times New Roman" w:hAnsi="Times New Roman"/>
          <w:sz w:val="24"/>
          <w:szCs w:val="24"/>
        </w:rPr>
        <w:t xml:space="preserve">Izvođač će, po svakom nalogu, nakon završetka radova ispostavljati situaciju koji prethodno mora ovjeriti Nadzorni organ. </w:t>
      </w:r>
      <w:r w:rsidRPr="00FD1AC5">
        <w:rPr>
          <w:rFonts w:ascii="Times New Roman" w:hAnsi="Times New Roman"/>
          <w:sz w:val="24"/>
          <w:szCs w:val="24"/>
        </w:rPr>
        <w:t xml:space="preserve">Izvođač radova je u obavezi da prije početka izvođenja radova o radovima obavijesti </w:t>
      </w:r>
      <w:r>
        <w:rPr>
          <w:rFonts w:ascii="Times New Roman" w:hAnsi="Times New Roman"/>
          <w:sz w:val="24"/>
          <w:szCs w:val="24"/>
        </w:rPr>
        <w:t>Sekretarijat za imovinu, zastupanje i investicije</w:t>
      </w:r>
      <w:r w:rsidRPr="00FD1AC5">
        <w:rPr>
          <w:rFonts w:ascii="Times New Roman" w:hAnsi="Times New Roman"/>
          <w:sz w:val="24"/>
          <w:szCs w:val="24"/>
        </w:rPr>
        <w:t xml:space="preserve"> i Komunalnu policiju.  </w:t>
      </w:r>
    </w:p>
    <w:p w:rsidR="004C2556" w:rsidRPr="00FD1AC5" w:rsidRDefault="004C2556" w:rsidP="004C2556">
      <w:pPr>
        <w:spacing w:after="0" w:line="240" w:lineRule="auto"/>
        <w:jc w:val="both"/>
        <w:rPr>
          <w:rFonts w:ascii="Times New Roman" w:hAnsi="Times New Roman"/>
          <w:sz w:val="24"/>
          <w:szCs w:val="24"/>
          <w:lang w:val="sl-SI"/>
        </w:rPr>
      </w:pPr>
      <w:r w:rsidRPr="00FD1AC5">
        <w:rPr>
          <w:rFonts w:ascii="Times New Roman" w:hAnsi="Times New Roman"/>
          <w:sz w:val="24"/>
          <w:szCs w:val="24"/>
          <w:lang w:val="sl-SI"/>
        </w:rPr>
        <w:t xml:space="preserve">Ako Izvođač svojom krivicom dovede u pitanje rok i završetak radova iz člana 1. ovog ugovora, tada Naručilac ima pravo da sve, ili dio preostalih neizvršenih radova oduzme Izvođaču i bez njegove posebne saglasnosti ih ustupi na izvođenje drugom izvođaču. </w:t>
      </w:r>
    </w:p>
    <w:p w:rsidR="004C2556" w:rsidRPr="00FD1AC5" w:rsidRDefault="004C2556" w:rsidP="004C2556">
      <w:pPr>
        <w:spacing w:after="0" w:line="240" w:lineRule="auto"/>
        <w:jc w:val="both"/>
        <w:rPr>
          <w:rFonts w:ascii="Times New Roman" w:hAnsi="Times New Roman"/>
          <w:sz w:val="24"/>
          <w:szCs w:val="24"/>
        </w:rPr>
      </w:pPr>
      <w:r w:rsidRPr="00FD1AC5">
        <w:rPr>
          <w:rFonts w:ascii="Times New Roman" w:hAnsi="Times New Roman"/>
          <w:sz w:val="24"/>
          <w:szCs w:val="24"/>
        </w:rPr>
        <w:t>Eventualne razlike izme</w:t>
      </w:r>
      <w:r w:rsidRPr="00FD1AC5">
        <w:rPr>
          <w:rFonts w:ascii="Times New Roman" w:hAnsi="Times New Roman"/>
          <w:sz w:val="24"/>
          <w:szCs w:val="24"/>
          <w:lang w:val="sr-Latn-CS"/>
        </w:rPr>
        <w:t>đ</w:t>
      </w:r>
      <w:r w:rsidRPr="00FD1AC5">
        <w:rPr>
          <w:rFonts w:ascii="Times New Roman" w:hAnsi="Times New Roman"/>
          <w:sz w:val="24"/>
          <w:szCs w:val="24"/>
        </w:rPr>
        <w:t>u ugovorene cijene oduzetih radova i cijene ugovorene sa drugim izvo</w:t>
      </w:r>
      <w:r w:rsidRPr="00FD1AC5">
        <w:rPr>
          <w:rFonts w:ascii="Times New Roman" w:hAnsi="Times New Roman"/>
          <w:sz w:val="24"/>
          <w:szCs w:val="24"/>
          <w:lang w:val="sr-Latn-CS"/>
        </w:rPr>
        <w:t>đ</w:t>
      </w:r>
      <w:r w:rsidRPr="00FD1AC5">
        <w:rPr>
          <w:rFonts w:ascii="Times New Roman" w:hAnsi="Times New Roman"/>
          <w:sz w:val="24"/>
          <w:szCs w:val="24"/>
        </w:rPr>
        <w:t>ačem, snosi Izvo</w:t>
      </w:r>
      <w:r w:rsidRPr="00FD1AC5">
        <w:rPr>
          <w:rFonts w:ascii="Times New Roman" w:hAnsi="Times New Roman"/>
          <w:sz w:val="24"/>
          <w:szCs w:val="24"/>
          <w:lang w:val="sr-Latn-CS"/>
        </w:rPr>
        <w:t>đ</w:t>
      </w:r>
      <w:r w:rsidRPr="00FD1AC5">
        <w:rPr>
          <w:rFonts w:ascii="Times New Roman" w:hAnsi="Times New Roman"/>
          <w:sz w:val="24"/>
          <w:szCs w:val="24"/>
        </w:rPr>
        <w:t xml:space="preserve">ač. </w:t>
      </w:r>
    </w:p>
    <w:p w:rsidR="004C2556" w:rsidRPr="00FD1AC5" w:rsidRDefault="004C2556" w:rsidP="004C2556">
      <w:pPr>
        <w:spacing w:after="0" w:line="240" w:lineRule="auto"/>
        <w:jc w:val="both"/>
        <w:rPr>
          <w:rFonts w:ascii="Times New Roman" w:hAnsi="Times New Roman"/>
          <w:sz w:val="24"/>
          <w:szCs w:val="24"/>
        </w:rPr>
      </w:pPr>
      <w:r w:rsidRPr="00FD1AC5">
        <w:rPr>
          <w:rFonts w:ascii="Times New Roman" w:hAnsi="Times New Roman"/>
          <w:sz w:val="24"/>
          <w:szCs w:val="24"/>
        </w:rPr>
        <w:t>Pored obaveze iz prethodnog stava, Izvo</w:t>
      </w:r>
      <w:r w:rsidRPr="00FD1AC5">
        <w:rPr>
          <w:rFonts w:ascii="Times New Roman" w:hAnsi="Times New Roman"/>
          <w:sz w:val="24"/>
          <w:szCs w:val="24"/>
          <w:lang w:val="sr-Latn-CS"/>
        </w:rPr>
        <w:t>đ</w:t>
      </w:r>
      <w:r w:rsidRPr="00FD1AC5">
        <w:rPr>
          <w:rFonts w:ascii="Times New Roman" w:hAnsi="Times New Roman"/>
          <w:sz w:val="24"/>
          <w:szCs w:val="24"/>
        </w:rPr>
        <w:t>ač je dužan da Naručiocu naknadi štetu koju ovaj pretrpi zbog raskida ugovora iz razloga navedenih u stavu 3</w:t>
      </w:r>
      <w:r w:rsidRPr="00FD1AC5">
        <w:rPr>
          <w:rFonts w:ascii="Times New Roman" w:hAnsi="Times New Roman"/>
          <w:sz w:val="24"/>
          <w:szCs w:val="24"/>
          <w:lang w:val="sr-Latn-CS"/>
        </w:rPr>
        <w:t xml:space="preserve"> člana 6.</w:t>
      </w:r>
      <w:r w:rsidRPr="00FD1AC5">
        <w:rPr>
          <w:rFonts w:ascii="Times New Roman" w:hAnsi="Times New Roman"/>
          <w:sz w:val="24"/>
          <w:szCs w:val="24"/>
        </w:rPr>
        <w:t xml:space="preserve">ovog ugovora. </w:t>
      </w:r>
    </w:p>
    <w:p w:rsidR="004C2556" w:rsidRDefault="004C2556" w:rsidP="004C2556">
      <w:pPr>
        <w:spacing w:after="0" w:line="240" w:lineRule="auto"/>
        <w:jc w:val="both"/>
        <w:rPr>
          <w:rFonts w:ascii="Times New Roman" w:hAnsi="Times New Roman"/>
          <w:sz w:val="24"/>
          <w:szCs w:val="24"/>
        </w:rPr>
      </w:pPr>
    </w:p>
    <w:p w:rsidR="008B773C" w:rsidRDefault="008B773C" w:rsidP="004C2556">
      <w:pPr>
        <w:spacing w:after="0" w:line="240" w:lineRule="auto"/>
        <w:jc w:val="both"/>
        <w:rPr>
          <w:rFonts w:ascii="Times New Roman" w:hAnsi="Times New Roman"/>
          <w:sz w:val="24"/>
          <w:szCs w:val="24"/>
        </w:rPr>
      </w:pPr>
    </w:p>
    <w:p w:rsidR="008B773C" w:rsidRPr="00397896" w:rsidRDefault="008B773C"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Član 7</w:t>
      </w:r>
      <w:r w:rsidRPr="00397896">
        <w:rPr>
          <w:rFonts w:ascii="Times New Roman" w:hAnsi="Times New Roman"/>
          <w:b/>
          <w:sz w:val="24"/>
          <w:szCs w:val="24"/>
        </w:rPr>
        <w:t>.</w:t>
      </w:r>
      <w:proofErr w:type="gramEnd"/>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4C2556" w:rsidRPr="00D47822"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rPr>
        <w:t>8</w:t>
      </w:r>
      <w:r w:rsidRPr="00397896">
        <w:rPr>
          <w:rFonts w:ascii="Times New Roman" w:hAnsi="Times New Roman"/>
          <w:b/>
          <w:sz w:val="24"/>
          <w:szCs w:val="24"/>
        </w:rPr>
        <w:t>.</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4C2556" w:rsidRPr="009E418A"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4C2556" w:rsidRPr="0039789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r w:rsidRPr="00397896">
        <w:rPr>
          <w:rFonts w:ascii="Times New Roman" w:hAnsi="Times New Roman"/>
          <w:b/>
          <w:sz w:val="24"/>
          <w:szCs w:val="24"/>
          <w:lang w:val="sl-SI"/>
        </w:rPr>
        <w:t>.</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vanje nekvalitetnog materijala.</w:t>
      </w:r>
    </w:p>
    <w:p w:rsidR="004C2556" w:rsidRPr="00FF5015" w:rsidRDefault="004C2556" w:rsidP="004C2556">
      <w:pPr>
        <w:spacing w:after="0" w:line="240" w:lineRule="auto"/>
        <w:jc w:val="both"/>
        <w:rPr>
          <w:rFonts w:ascii="Times New Roman" w:hAnsi="Times New Roman"/>
          <w:sz w:val="24"/>
          <w:szCs w:val="24"/>
        </w:rPr>
      </w:pPr>
      <w:r>
        <w:rPr>
          <w:rFonts w:ascii="Times New Roman" w:hAnsi="Times New Roman"/>
          <w:sz w:val="24"/>
          <w:szCs w:val="24"/>
        </w:rPr>
        <w:t>Uz svaku ugradnju moraju biti priloženi certifikati o kvalitetu ugrađenog materijala.</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4C2556" w:rsidRPr="000E289C" w:rsidRDefault="004C2556" w:rsidP="004C2556">
      <w:pPr>
        <w:spacing w:after="0" w:line="240" w:lineRule="auto"/>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4C2556" w:rsidRPr="00397896" w:rsidRDefault="004C2556" w:rsidP="004C2556">
      <w:pPr>
        <w:spacing w:after="0" w:line="240" w:lineRule="auto"/>
        <w:rPr>
          <w:rFonts w:ascii="Times New Roman" w:hAnsi="Times New Roman"/>
          <w:b/>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Pr>
          <w:rFonts w:ascii="Times New Roman" w:hAnsi="Times New Roman"/>
          <w:b/>
          <w:sz w:val="24"/>
          <w:szCs w:val="24"/>
          <w:lang w:val="sl-SI"/>
        </w:rPr>
        <w:t>0</w:t>
      </w:r>
      <w:r w:rsidRPr="00397896">
        <w:rPr>
          <w:rFonts w:ascii="Times New Roman" w:hAnsi="Times New Roman"/>
          <w:b/>
          <w:sz w:val="24"/>
          <w:szCs w:val="24"/>
          <w:lang w:val="sl-SI"/>
        </w:rPr>
        <w:t>.</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4C2556" w:rsidRPr="00397896" w:rsidRDefault="004C2556" w:rsidP="004C2556">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lastRenderedPageBreak/>
        <w:t>GARANCIJA ZA DOBRO IZVRŠENJE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11.</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Pr>
          <w:rFonts w:ascii="Times New Roman" w:hAnsi="Times New Roman"/>
          <w:b/>
          <w:sz w:val="24"/>
          <w:szCs w:val="24"/>
          <w:lang w:val="sr-Latn-CS"/>
        </w:rPr>
        <w:t>2</w:t>
      </w:r>
      <w:r w:rsidRPr="00397896">
        <w:rPr>
          <w:rFonts w:ascii="Times New Roman" w:hAnsi="Times New Roman"/>
          <w:b/>
          <w:sz w:val="24"/>
          <w:szCs w:val="24"/>
        </w:rPr>
        <w:t>.</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4C2556" w:rsidRPr="002E7407" w:rsidRDefault="004C2556" w:rsidP="004C2556">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4C255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lang w:val="sr-Latn-CS"/>
        </w:rPr>
        <w:t>13</w:t>
      </w:r>
      <w:r w:rsidRPr="00397896">
        <w:rPr>
          <w:rFonts w:ascii="Times New Roman" w:hAnsi="Times New Roman"/>
          <w:b/>
          <w:sz w:val="24"/>
          <w:szCs w:val="24"/>
        </w:rPr>
        <w:t>.</w:t>
      </w:r>
    </w:p>
    <w:p w:rsidR="004C2556" w:rsidRPr="003A19CC" w:rsidRDefault="004C2556" w:rsidP="004C2556">
      <w:pPr>
        <w:spacing w:after="0" w:line="240" w:lineRule="auto"/>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r-Latn-CS"/>
        </w:rPr>
      </w:pPr>
      <w:r>
        <w:rPr>
          <w:rFonts w:ascii="Times New Roman" w:hAnsi="Times New Roman"/>
          <w:b/>
          <w:sz w:val="24"/>
          <w:szCs w:val="24"/>
        </w:rPr>
        <w:t>Član 14</w:t>
      </w:r>
      <w:r w:rsidRPr="00397896">
        <w:rPr>
          <w:rFonts w:ascii="Times New Roman" w:hAnsi="Times New Roman"/>
          <w:b/>
          <w:sz w:val="24"/>
          <w:szCs w:val="24"/>
        </w:rPr>
        <w:t>.</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15</w:t>
      </w:r>
      <w:r w:rsidRPr="00397896">
        <w:rPr>
          <w:rFonts w:ascii="Times New Roman" w:hAnsi="Times New Roman"/>
          <w:b/>
          <w:sz w:val="24"/>
          <w:szCs w:val="24"/>
          <w:lang w:val="sl-SI"/>
        </w:rPr>
        <w:t>.</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16</w:t>
      </w:r>
      <w:r w:rsidRPr="00397896">
        <w:rPr>
          <w:rFonts w:ascii="Times New Roman" w:hAnsi="Times New Roman"/>
          <w:b/>
          <w:sz w:val="24"/>
          <w:szCs w:val="24"/>
          <w:lang w:val="sl-SI"/>
        </w:rPr>
        <w:t>.</w:t>
      </w:r>
    </w:p>
    <w:p w:rsidR="004C2556" w:rsidRPr="00246F41"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enih nedostataka, ugovorene strane će preko svojih ovlašćenih predstavnika u roku od 10 dana izvršiti ko</w:t>
      </w:r>
      <w:r>
        <w:rPr>
          <w:rFonts w:ascii="Times New Roman" w:hAnsi="Times New Roman"/>
          <w:sz w:val="24"/>
          <w:szCs w:val="24"/>
        </w:rPr>
        <w:t>načni obračun izvedenih radova.</w:t>
      </w:r>
    </w:p>
    <w:p w:rsidR="004C2556" w:rsidRPr="009E418A" w:rsidRDefault="004C2556" w:rsidP="004C2556">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17</w:t>
      </w:r>
      <w:r w:rsidRPr="00397896">
        <w:rPr>
          <w:rFonts w:ascii="Times New Roman" w:hAnsi="Times New Roman"/>
          <w:b/>
          <w:sz w:val="24"/>
          <w:szCs w:val="24"/>
          <w:lang w:val="sl-SI"/>
        </w:rPr>
        <w:t>.</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18</w:t>
      </w:r>
      <w:r w:rsidRPr="00397896">
        <w:rPr>
          <w:rFonts w:ascii="Times New Roman" w:hAnsi="Times New Roman"/>
          <w:b/>
          <w:sz w:val="24"/>
          <w:szCs w:val="24"/>
          <w:lang w:val="sl-SI"/>
        </w:rPr>
        <w:t>.</w:t>
      </w:r>
    </w:p>
    <w:p w:rsidR="004C2556" w:rsidRPr="002E7407"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64352B" w:rsidRDefault="0064352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54161">
        <w:rPr>
          <w:rFonts w:ascii="Times New Roman" w:hAnsi="Times New Roman"/>
          <w:b/>
          <w:sz w:val="24"/>
          <w:szCs w:val="24"/>
          <w:lang w:val="sl-SI"/>
        </w:rPr>
        <w:t>19</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AB0E37" w:rsidRPr="002A1BCE" w:rsidRDefault="002A1BCE"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554161">
        <w:rPr>
          <w:rFonts w:ascii="Times New Roman" w:hAnsi="Times New Roman"/>
          <w:b/>
          <w:sz w:val="24"/>
          <w:szCs w:val="24"/>
          <w:lang w:val="sl-SI"/>
        </w:rPr>
        <w:t>0</w:t>
      </w:r>
    </w:p>
    <w:p w:rsidR="002A1BCE"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64352B" w:rsidRPr="001825DF" w:rsidRDefault="0064352B"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554161">
        <w:rPr>
          <w:rFonts w:ascii="Times New Roman" w:hAnsi="Times New Roman"/>
          <w:b/>
          <w:sz w:val="24"/>
          <w:szCs w:val="24"/>
          <w:lang w:val="sl-SI"/>
        </w:rPr>
        <w:t>1</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554161">
        <w:rPr>
          <w:rFonts w:ascii="Times New Roman" w:hAnsi="Times New Roman"/>
          <w:b/>
          <w:sz w:val="24"/>
          <w:szCs w:val="24"/>
          <w:lang w:val="sl-SI"/>
        </w:rPr>
        <w:t>2</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AB0E37">
      <w:pPr>
        <w:spacing w:after="0" w:line="240" w:lineRule="auto"/>
        <w:jc w:val="both"/>
        <w:rPr>
          <w:rFonts w:ascii="Times New Roman" w:hAnsi="Times New Roman" w:cs="Times New Roman"/>
          <w:color w:val="000000"/>
          <w:sz w:val="24"/>
          <w:szCs w:val="24"/>
        </w:rPr>
      </w:pPr>
    </w:p>
    <w:p w:rsidR="0064352B" w:rsidRDefault="0064352B"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831448" w:rsidRDefault="00831448" w:rsidP="002133D7">
      <w:pPr>
        <w:spacing w:after="0" w:line="240" w:lineRule="auto"/>
        <w:ind w:right="588"/>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E3188F"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r w:rsidR="00A41039">
        <w:rPr>
          <w:rFonts w:ascii="Times New Roman" w:hAnsi="Times New Roman" w:cs="Times New Roman"/>
          <w:i/>
          <w:iCs/>
          <w:color w:val="000000"/>
          <w:sz w:val="24"/>
          <w:szCs w:val="24"/>
          <w:lang w:val="pl-PL"/>
        </w:rPr>
        <w:t>ø</w:t>
      </w: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554161" w:rsidRDefault="00554161" w:rsidP="00B246FD">
      <w:pPr>
        <w:tabs>
          <w:tab w:val="left" w:pos="1950"/>
        </w:tabs>
        <w:jc w:val="center"/>
        <w:rPr>
          <w:rFonts w:ascii="Times New Roman" w:hAnsi="Times New Roman" w:cs="Times New Roman"/>
          <w:i/>
          <w:iCs/>
          <w:color w:val="000000"/>
          <w:sz w:val="24"/>
          <w:szCs w:val="24"/>
          <w:lang w:val="pl-PL"/>
        </w:rPr>
      </w:pPr>
    </w:p>
    <w:p w:rsidR="00554161" w:rsidRDefault="00554161" w:rsidP="00B246FD">
      <w:pPr>
        <w:tabs>
          <w:tab w:val="left" w:pos="1950"/>
        </w:tabs>
        <w:jc w:val="center"/>
        <w:rPr>
          <w:rFonts w:ascii="Times New Roman" w:hAnsi="Times New Roman" w:cs="Times New Roman"/>
          <w:i/>
          <w:iCs/>
          <w:color w:val="000000"/>
          <w:sz w:val="24"/>
          <w:szCs w:val="24"/>
          <w:lang w:val="pl-PL"/>
        </w:rPr>
      </w:pPr>
    </w:p>
    <w:p w:rsidR="00554161" w:rsidRDefault="00554161" w:rsidP="00B246FD">
      <w:pPr>
        <w:tabs>
          <w:tab w:val="left" w:pos="1950"/>
        </w:tabs>
        <w:jc w:val="center"/>
        <w:rPr>
          <w:rFonts w:ascii="Times New Roman" w:hAnsi="Times New Roman" w:cs="Times New Roman"/>
          <w:i/>
          <w:iCs/>
          <w:color w:val="000000"/>
          <w:sz w:val="24"/>
          <w:szCs w:val="24"/>
          <w:lang w:val="pl-PL"/>
        </w:rPr>
      </w:pPr>
    </w:p>
    <w:p w:rsidR="00554161" w:rsidRDefault="00554161" w:rsidP="00B246FD">
      <w:pPr>
        <w:tabs>
          <w:tab w:val="left" w:pos="1950"/>
        </w:tabs>
        <w:jc w:val="center"/>
        <w:rPr>
          <w:rFonts w:ascii="Times New Roman" w:hAnsi="Times New Roman" w:cs="Times New Roman"/>
          <w:i/>
          <w:iCs/>
          <w:color w:val="000000"/>
          <w:sz w:val="24"/>
          <w:szCs w:val="24"/>
          <w:lang w:val="pl-PL"/>
        </w:rPr>
      </w:pPr>
    </w:p>
    <w:p w:rsidR="00554161" w:rsidRDefault="00554161" w:rsidP="00B246FD">
      <w:pPr>
        <w:tabs>
          <w:tab w:val="left" w:pos="1950"/>
        </w:tabs>
        <w:jc w:val="center"/>
        <w:rPr>
          <w:rFonts w:ascii="Times New Roman" w:hAnsi="Times New Roman" w:cs="Times New Roman"/>
          <w:i/>
          <w:iCs/>
          <w:color w:val="000000"/>
          <w:sz w:val="24"/>
          <w:szCs w:val="24"/>
          <w:lang w:val="pl-PL"/>
        </w:rPr>
      </w:pPr>
    </w:p>
    <w:p w:rsidR="00554161" w:rsidRDefault="00554161" w:rsidP="00B246FD">
      <w:pPr>
        <w:tabs>
          <w:tab w:val="left" w:pos="1950"/>
        </w:tabs>
        <w:jc w:val="center"/>
        <w:rPr>
          <w:rFonts w:ascii="Times New Roman" w:hAnsi="Times New Roman" w:cs="Times New Roman"/>
          <w:i/>
          <w:iCs/>
          <w:color w:val="000000"/>
          <w:sz w:val="24"/>
          <w:szCs w:val="24"/>
          <w:lang w:val="pl-PL"/>
        </w:rPr>
      </w:pPr>
    </w:p>
    <w:p w:rsidR="00554161" w:rsidRDefault="00554161" w:rsidP="00B246FD">
      <w:pPr>
        <w:tabs>
          <w:tab w:val="left" w:pos="1950"/>
        </w:tabs>
        <w:jc w:val="center"/>
        <w:rPr>
          <w:rFonts w:ascii="Times New Roman" w:hAnsi="Times New Roman" w:cs="Times New Roman"/>
          <w:i/>
          <w:iCs/>
          <w:color w:val="000000"/>
          <w:sz w:val="24"/>
          <w:szCs w:val="24"/>
          <w:lang w:val="pl-PL"/>
        </w:rPr>
      </w:pPr>
    </w:p>
    <w:p w:rsidR="00554161" w:rsidRDefault="00554161" w:rsidP="00B246FD">
      <w:pPr>
        <w:tabs>
          <w:tab w:val="left" w:pos="1950"/>
        </w:tabs>
        <w:jc w:val="center"/>
        <w:rPr>
          <w:rFonts w:ascii="Times New Roman" w:hAnsi="Times New Roman" w:cs="Times New Roman"/>
          <w:i/>
          <w:iCs/>
          <w:color w:val="000000"/>
          <w:sz w:val="24"/>
          <w:szCs w:val="24"/>
          <w:lang w:val="pl-PL"/>
        </w:rPr>
      </w:pPr>
    </w:p>
    <w:p w:rsidR="00554161" w:rsidRDefault="00554161" w:rsidP="00B246FD">
      <w:pPr>
        <w:tabs>
          <w:tab w:val="left" w:pos="1950"/>
        </w:tabs>
        <w:jc w:val="center"/>
        <w:rPr>
          <w:rFonts w:ascii="Times New Roman" w:hAnsi="Times New Roman" w:cs="Times New Roman"/>
          <w:i/>
          <w:iCs/>
          <w:color w:val="000000"/>
          <w:sz w:val="24"/>
          <w:szCs w:val="24"/>
          <w:lang w:val="pl-PL"/>
        </w:rPr>
      </w:pPr>
    </w:p>
    <w:p w:rsidR="008B773C" w:rsidRDefault="008B773C" w:rsidP="00B246FD">
      <w:pPr>
        <w:tabs>
          <w:tab w:val="left" w:pos="1950"/>
        </w:tabs>
        <w:jc w:val="center"/>
        <w:rPr>
          <w:rFonts w:ascii="Times New Roman" w:hAnsi="Times New Roman" w:cs="Times New Roman"/>
          <w:i/>
          <w:iCs/>
          <w:color w:val="000000"/>
          <w:sz w:val="24"/>
          <w:szCs w:val="24"/>
          <w:lang w:val="pl-PL"/>
        </w:rPr>
      </w:pPr>
    </w:p>
    <w:p w:rsidR="008B773C" w:rsidRDefault="008B773C" w:rsidP="00B246FD">
      <w:pPr>
        <w:tabs>
          <w:tab w:val="left" w:pos="1950"/>
        </w:tabs>
        <w:jc w:val="center"/>
        <w:rPr>
          <w:rFonts w:ascii="Times New Roman" w:hAnsi="Times New Roman" w:cs="Times New Roman"/>
          <w:i/>
          <w:iCs/>
          <w:color w:val="000000"/>
          <w:sz w:val="24"/>
          <w:szCs w:val="24"/>
          <w:lang w:val="pl-PL"/>
        </w:rPr>
      </w:pPr>
    </w:p>
    <w:p w:rsidR="008B773C" w:rsidRPr="00B246FD" w:rsidRDefault="008B773C" w:rsidP="00B246FD">
      <w:pPr>
        <w:tabs>
          <w:tab w:val="left" w:pos="1950"/>
        </w:tabs>
        <w:jc w:val="center"/>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59"/>
      <w:r w:rsidRPr="00852493">
        <w:rPr>
          <w:i w:val="0"/>
          <w:iCs w:val="0"/>
          <w:u w:val="none"/>
        </w:rPr>
        <w:lastRenderedPageBreak/>
        <w:t>UPUTSTVO PONUĐAČIMA ZA SAČINJAVANJE I PODNOŠENJE PONUDE</w:t>
      </w:r>
      <w:bookmarkEnd w:id="19"/>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554161">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0"/>
      <w:r w:rsidRPr="00852493">
        <w:rPr>
          <w:i w:val="0"/>
          <w:iCs w:val="0"/>
          <w:u w:val="none"/>
        </w:rPr>
        <w:lastRenderedPageBreak/>
        <w:t>OVLAŠĆENJE ZA ZASTUPANJE I UČESTVOVANJE U POSTUPKU JAVNOG OTVARANJA PONUDA</w:t>
      </w:r>
      <w:bookmarkEnd w:id="20"/>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61"/>
      <w:r>
        <w:rPr>
          <w:i w:val="0"/>
          <w:iCs w:val="0"/>
          <w:u w:val="none"/>
        </w:rPr>
        <w:lastRenderedPageBreak/>
        <w:t>UPUTSTVO</w:t>
      </w:r>
      <w:r w:rsidRPr="00852493">
        <w:rPr>
          <w:i w:val="0"/>
          <w:iCs w:val="0"/>
          <w:u w:val="none"/>
        </w:rPr>
        <w:t xml:space="preserve"> O PRAVNOM SREDSTVU</w:t>
      </w:r>
      <w:bookmarkEnd w:id="21"/>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131" w:rsidRDefault="001C3131" w:rsidP="00D65C8A">
      <w:pPr>
        <w:spacing w:after="0" w:line="240" w:lineRule="auto"/>
      </w:pPr>
      <w:r>
        <w:separator/>
      </w:r>
    </w:p>
  </w:endnote>
  <w:endnote w:type="continuationSeparator" w:id="1">
    <w:p w:rsidR="001C3131" w:rsidRDefault="001C3131"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31" w:rsidRDefault="001C3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1C3131" w:rsidRDefault="001C3131" w:rsidP="00ED76FB">
        <w:pPr>
          <w:jc w:val="right"/>
        </w:pPr>
        <w:proofErr w:type="gramStart"/>
        <w:r>
          <w:t xml:space="preserve">Strana  </w:t>
        </w:r>
        <w:proofErr w:type="gramEnd"/>
        <w:fldSimple w:instr=" PAGE ">
          <w:r w:rsidR="00A87B72">
            <w:rPr>
              <w:noProof/>
            </w:rPr>
            <w:t>2</w:t>
          </w:r>
        </w:fldSimple>
        <w:r>
          <w:t xml:space="preserve"> od </w:t>
        </w:r>
        <w:fldSimple w:instr=" NUMPAGES  ">
          <w:r w:rsidR="00A87B72">
            <w:rPr>
              <w:noProof/>
            </w:rPr>
            <w:t>51</w:t>
          </w:r>
        </w:fldSimple>
      </w:p>
    </w:sdtContent>
  </w:sdt>
  <w:p w:rsidR="001C3131" w:rsidRPr="000074F9" w:rsidRDefault="001C3131"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31" w:rsidRDefault="001C3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131" w:rsidRDefault="001C3131" w:rsidP="00D65C8A">
      <w:pPr>
        <w:spacing w:after="0" w:line="240" w:lineRule="auto"/>
      </w:pPr>
      <w:r>
        <w:separator/>
      </w:r>
    </w:p>
  </w:footnote>
  <w:footnote w:type="continuationSeparator" w:id="1">
    <w:p w:rsidR="001C3131" w:rsidRDefault="001C3131" w:rsidP="00D65C8A">
      <w:pPr>
        <w:spacing w:after="0" w:line="240" w:lineRule="auto"/>
      </w:pPr>
      <w:r>
        <w:continuationSeparator/>
      </w:r>
    </w:p>
  </w:footnote>
  <w:footnote w:id="2">
    <w:p w:rsidR="001C3131" w:rsidRDefault="001C313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1C3131" w:rsidRDefault="001C313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1C3131" w:rsidRDefault="001C313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1C3131" w:rsidRPr="007E1F59" w:rsidRDefault="001C313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C3131" w:rsidRDefault="001C3131" w:rsidP="00D65C8A">
      <w:pPr>
        <w:pStyle w:val="FootnoteText"/>
        <w:rPr>
          <w:rFonts w:cs="Times New Roman"/>
        </w:rPr>
      </w:pPr>
    </w:p>
  </w:footnote>
  <w:footnote w:id="6">
    <w:p w:rsidR="001C3131" w:rsidRPr="007E1F59" w:rsidRDefault="001C3131"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C3131" w:rsidRDefault="001C3131" w:rsidP="00D65C8A">
      <w:pPr>
        <w:pStyle w:val="FootnoteText"/>
        <w:jc w:val="both"/>
        <w:rPr>
          <w:rFonts w:cs="Times New Roman"/>
        </w:rPr>
      </w:pPr>
    </w:p>
  </w:footnote>
  <w:footnote w:id="7">
    <w:p w:rsidR="001C3131" w:rsidRDefault="001C3131"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1C3131" w:rsidRDefault="001C3131"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1C3131" w:rsidRPr="007E1F59" w:rsidRDefault="001C313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C3131" w:rsidRDefault="001C3131" w:rsidP="00D65C8A">
      <w:pPr>
        <w:pStyle w:val="FootnoteText"/>
        <w:rPr>
          <w:rFonts w:cs="Times New Roman"/>
        </w:rPr>
      </w:pPr>
    </w:p>
  </w:footnote>
  <w:footnote w:id="10">
    <w:p w:rsidR="001C3131" w:rsidRPr="00EF3747" w:rsidRDefault="001C3131"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C3131" w:rsidRDefault="001C3131" w:rsidP="00D65C8A">
      <w:pPr>
        <w:pStyle w:val="FootnoteText"/>
        <w:rPr>
          <w:rFonts w:cs="Times New Roman"/>
        </w:rPr>
      </w:pPr>
    </w:p>
  </w:footnote>
  <w:footnote w:id="11">
    <w:p w:rsidR="001C3131" w:rsidRPr="007E1F59" w:rsidRDefault="001C313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C3131" w:rsidRDefault="001C3131" w:rsidP="00D65C8A">
      <w:pPr>
        <w:pStyle w:val="FootnoteText"/>
        <w:rPr>
          <w:rFonts w:cs="Times New Roman"/>
        </w:rPr>
      </w:pPr>
    </w:p>
  </w:footnote>
  <w:footnote w:id="12">
    <w:p w:rsidR="001C3131" w:rsidRPr="007F6785" w:rsidRDefault="001C3131"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C3131" w:rsidRDefault="001C3131" w:rsidP="00D65C8A">
      <w:pPr>
        <w:pStyle w:val="FootnoteText"/>
        <w:jc w:val="both"/>
        <w:rPr>
          <w:rFonts w:cs="Times New Roman"/>
        </w:rPr>
      </w:pPr>
    </w:p>
  </w:footnote>
  <w:footnote w:id="13">
    <w:p w:rsidR="001C3131" w:rsidRDefault="001C3131"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1C3131" w:rsidRPr="00FA6401" w:rsidRDefault="001C3131"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1C3131" w:rsidRDefault="001C3131"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C3131" w:rsidRDefault="001C3131" w:rsidP="003C656B">
      <w:pPr>
        <w:pStyle w:val="FootnoteText"/>
        <w:rPr>
          <w:rFonts w:cs="Times New Roman"/>
        </w:rPr>
      </w:pPr>
    </w:p>
  </w:footnote>
  <w:footnote w:id="16">
    <w:p w:rsidR="001C3131" w:rsidRDefault="001C3131"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31" w:rsidRDefault="001C3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31" w:rsidRDefault="001C3131">
    <w:pPr>
      <w:pStyle w:val="Header"/>
      <w:jc w:val="right"/>
      <w:rPr>
        <w:rFonts w:cs="Times New Roman"/>
      </w:rPr>
    </w:pPr>
  </w:p>
  <w:p w:rsidR="001C3131" w:rsidRDefault="001C3131">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31" w:rsidRDefault="001C3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7"/>
  </w:num>
  <w:num w:numId="6">
    <w:abstractNumId w:val="9"/>
  </w:num>
  <w:num w:numId="7">
    <w:abstractNumId w:val="23"/>
  </w:num>
  <w:num w:numId="8">
    <w:abstractNumId w:val="14"/>
  </w:num>
  <w:num w:numId="9">
    <w:abstractNumId w:val="4"/>
  </w:num>
  <w:num w:numId="10">
    <w:abstractNumId w:val="25"/>
  </w:num>
  <w:num w:numId="11">
    <w:abstractNumId w:val="13"/>
  </w:num>
  <w:num w:numId="12">
    <w:abstractNumId w:val="20"/>
  </w:num>
  <w:num w:numId="13">
    <w:abstractNumId w:val="29"/>
  </w:num>
  <w:num w:numId="14">
    <w:abstractNumId w:val="30"/>
  </w:num>
  <w:num w:numId="15">
    <w:abstractNumId w:val="21"/>
  </w:num>
  <w:num w:numId="16">
    <w:abstractNumId w:val="6"/>
  </w:num>
  <w:num w:numId="17">
    <w:abstractNumId w:val="28"/>
  </w:num>
  <w:num w:numId="18">
    <w:abstractNumId w:val="3"/>
  </w:num>
  <w:num w:numId="19">
    <w:abstractNumId w:val="0"/>
  </w:num>
  <w:num w:numId="20">
    <w:abstractNumId w:val="5"/>
  </w:num>
  <w:num w:numId="21">
    <w:abstractNumId w:val="10"/>
  </w:num>
  <w:num w:numId="22">
    <w:abstractNumId w:val="1"/>
  </w:num>
  <w:num w:numId="23">
    <w:abstractNumId w:val="26"/>
  </w:num>
  <w:num w:numId="24">
    <w:abstractNumId w:val="24"/>
  </w:num>
  <w:num w:numId="25">
    <w:abstractNumId w:val="22"/>
  </w:num>
  <w:num w:numId="26">
    <w:abstractNumId w:val="11"/>
  </w:num>
  <w:num w:numId="27">
    <w:abstractNumId w:val="7"/>
  </w:num>
  <w:num w:numId="28">
    <w:abstractNumId w:val="2"/>
  </w:num>
  <w:num w:numId="29">
    <w:abstractNumId w:val="15"/>
  </w:num>
  <w:num w:numId="30">
    <w:abstractNumId w:val="19"/>
  </w:num>
  <w:num w:numId="31">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65C8A"/>
    <w:rsid w:val="00007307"/>
    <w:rsid w:val="00016277"/>
    <w:rsid w:val="00020F92"/>
    <w:rsid w:val="00041B55"/>
    <w:rsid w:val="00056BC3"/>
    <w:rsid w:val="00070A92"/>
    <w:rsid w:val="00072010"/>
    <w:rsid w:val="000971CB"/>
    <w:rsid w:val="00097B6C"/>
    <w:rsid w:val="000A00B1"/>
    <w:rsid w:val="000A295C"/>
    <w:rsid w:val="000A336C"/>
    <w:rsid w:val="000A442A"/>
    <w:rsid w:val="000D1ABE"/>
    <w:rsid w:val="000D2401"/>
    <w:rsid w:val="000D46CF"/>
    <w:rsid w:val="000D74F7"/>
    <w:rsid w:val="000D7E5C"/>
    <w:rsid w:val="000E3DAC"/>
    <w:rsid w:val="00100C03"/>
    <w:rsid w:val="00112617"/>
    <w:rsid w:val="001211F1"/>
    <w:rsid w:val="00126C70"/>
    <w:rsid w:val="00126FA5"/>
    <w:rsid w:val="0013425D"/>
    <w:rsid w:val="00134FAE"/>
    <w:rsid w:val="001368DD"/>
    <w:rsid w:val="001435D7"/>
    <w:rsid w:val="00153592"/>
    <w:rsid w:val="00157010"/>
    <w:rsid w:val="0015791A"/>
    <w:rsid w:val="001643A7"/>
    <w:rsid w:val="001719DA"/>
    <w:rsid w:val="001741E8"/>
    <w:rsid w:val="00176255"/>
    <w:rsid w:val="001825DF"/>
    <w:rsid w:val="001969B5"/>
    <w:rsid w:val="001A053E"/>
    <w:rsid w:val="001A2D02"/>
    <w:rsid w:val="001C1748"/>
    <w:rsid w:val="001C3131"/>
    <w:rsid w:val="001D0AD4"/>
    <w:rsid w:val="001D0F68"/>
    <w:rsid w:val="001D5B73"/>
    <w:rsid w:val="001E307B"/>
    <w:rsid w:val="001E3C07"/>
    <w:rsid w:val="001E7240"/>
    <w:rsid w:val="001E7FC2"/>
    <w:rsid w:val="001F4819"/>
    <w:rsid w:val="001F55F4"/>
    <w:rsid w:val="002133D7"/>
    <w:rsid w:val="0021363E"/>
    <w:rsid w:val="0024177B"/>
    <w:rsid w:val="00244D00"/>
    <w:rsid w:val="00246D8C"/>
    <w:rsid w:val="00261B90"/>
    <w:rsid w:val="00264480"/>
    <w:rsid w:val="00264630"/>
    <w:rsid w:val="002706D4"/>
    <w:rsid w:val="002723C6"/>
    <w:rsid w:val="00285B92"/>
    <w:rsid w:val="00290855"/>
    <w:rsid w:val="002913FC"/>
    <w:rsid w:val="002A0130"/>
    <w:rsid w:val="002A1BCE"/>
    <w:rsid w:val="002A3782"/>
    <w:rsid w:val="002B3BB2"/>
    <w:rsid w:val="002D2CF0"/>
    <w:rsid w:val="002E7AE4"/>
    <w:rsid w:val="003162AF"/>
    <w:rsid w:val="003212D2"/>
    <w:rsid w:val="003303B7"/>
    <w:rsid w:val="00333F23"/>
    <w:rsid w:val="003365D5"/>
    <w:rsid w:val="00340FE6"/>
    <w:rsid w:val="003437D7"/>
    <w:rsid w:val="00374FB9"/>
    <w:rsid w:val="00397A9F"/>
    <w:rsid w:val="003A0846"/>
    <w:rsid w:val="003A73B7"/>
    <w:rsid w:val="003A78B7"/>
    <w:rsid w:val="003B0144"/>
    <w:rsid w:val="003B6B76"/>
    <w:rsid w:val="003C1177"/>
    <w:rsid w:val="003C165E"/>
    <w:rsid w:val="003C656B"/>
    <w:rsid w:val="003E4325"/>
    <w:rsid w:val="003F126A"/>
    <w:rsid w:val="00405E94"/>
    <w:rsid w:val="0040625A"/>
    <w:rsid w:val="004121D5"/>
    <w:rsid w:val="00416169"/>
    <w:rsid w:val="00422958"/>
    <w:rsid w:val="004308E5"/>
    <w:rsid w:val="00432B14"/>
    <w:rsid w:val="004406E5"/>
    <w:rsid w:val="00453DA0"/>
    <w:rsid w:val="00454BD1"/>
    <w:rsid w:val="00455EA3"/>
    <w:rsid w:val="00464730"/>
    <w:rsid w:val="00476E37"/>
    <w:rsid w:val="0047741B"/>
    <w:rsid w:val="00480B71"/>
    <w:rsid w:val="00492E1E"/>
    <w:rsid w:val="00495D93"/>
    <w:rsid w:val="004A23D5"/>
    <w:rsid w:val="004B03C9"/>
    <w:rsid w:val="004C2556"/>
    <w:rsid w:val="004C2C8F"/>
    <w:rsid w:val="004E6337"/>
    <w:rsid w:val="004F000A"/>
    <w:rsid w:val="004F00A4"/>
    <w:rsid w:val="004F199A"/>
    <w:rsid w:val="004F44F8"/>
    <w:rsid w:val="00500C7D"/>
    <w:rsid w:val="00507EA0"/>
    <w:rsid w:val="00513426"/>
    <w:rsid w:val="00524169"/>
    <w:rsid w:val="005335B9"/>
    <w:rsid w:val="00550165"/>
    <w:rsid w:val="00554161"/>
    <w:rsid w:val="00563E7F"/>
    <w:rsid w:val="00570A50"/>
    <w:rsid w:val="00574E9F"/>
    <w:rsid w:val="0058658B"/>
    <w:rsid w:val="00595967"/>
    <w:rsid w:val="005D68F7"/>
    <w:rsid w:val="005E468B"/>
    <w:rsid w:val="00603F08"/>
    <w:rsid w:val="0060574E"/>
    <w:rsid w:val="00615657"/>
    <w:rsid w:val="00620989"/>
    <w:rsid w:val="00633F7F"/>
    <w:rsid w:val="00634D59"/>
    <w:rsid w:val="0064352B"/>
    <w:rsid w:val="00646832"/>
    <w:rsid w:val="00653981"/>
    <w:rsid w:val="006961FF"/>
    <w:rsid w:val="006A0F46"/>
    <w:rsid w:val="006B42A9"/>
    <w:rsid w:val="006C28D8"/>
    <w:rsid w:val="006C4A69"/>
    <w:rsid w:val="006D342B"/>
    <w:rsid w:val="006E3B6D"/>
    <w:rsid w:val="006F7443"/>
    <w:rsid w:val="0070658D"/>
    <w:rsid w:val="00707545"/>
    <w:rsid w:val="0071037C"/>
    <w:rsid w:val="0072392E"/>
    <w:rsid w:val="00726541"/>
    <w:rsid w:val="00747143"/>
    <w:rsid w:val="00764367"/>
    <w:rsid w:val="007652C9"/>
    <w:rsid w:val="007703A2"/>
    <w:rsid w:val="0078280C"/>
    <w:rsid w:val="007C1C1F"/>
    <w:rsid w:val="007C5F2C"/>
    <w:rsid w:val="007C729E"/>
    <w:rsid w:val="007D48CA"/>
    <w:rsid w:val="007E0A6A"/>
    <w:rsid w:val="007F0840"/>
    <w:rsid w:val="007F24F9"/>
    <w:rsid w:val="007F5A78"/>
    <w:rsid w:val="00800559"/>
    <w:rsid w:val="008036A6"/>
    <w:rsid w:val="00806B1D"/>
    <w:rsid w:val="00810B3C"/>
    <w:rsid w:val="008132AB"/>
    <w:rsid w:val="0081615D"/>
    <w:rsid w:val="008200E7"/>
    <w:rsid w:val="0082428B"/>
    <w:rsid w:val="0082468E"/>
    <w:rsid w:val="00831448"/>
    <w:rsid w:val="008521B2"/>
    <w:rsid w:val="00854A0A"/>
    <w:rsid w:val="00857295"/>
    <w:rsid w:val="00875A3C"/>
    <w:rsid w:val="0087635F"/>
    <w:rsid w:val="00880C13"/>
    <w:rsid w:val="00884B51"/>
    <w:rsid w:val="0089297B"/>
    <w:rsid w:val="008B21AB"/>
    <w:rsid w:val="008B773C"/>
    <w:rsid w:val="008D3459"/>
    <w:rsid w:val="008E0F53"/>
    <w:rsid w:val="008E5238"/>
    <w:rsid w:val="00900F8F"/>
    <w:rsid w:val="00907F45"/>
    <w:rsid w:val="00920E0E"/>
    <w:rsid w:val="00922927"/>
    <w:rsid w:val="0093077F"/>
    <w:rsid w:val="00945026"/>
    <w:rsid w:val="009466CA"/>
    <w:rsid w:val="009503C1"/>
    <w:rsid w:val="00957BBE"/>
    <w:rsid w:val="0097378D"/>
    <w:rsid w:val="009758CC"/>
    <w:rsid w:val="00976AE2"/>
    <w:rsid w:val="00980310"/>
    <w:rsid w:val="00984940"/>
    <w:rsid w:val="009868D1"/>
    <w:rsid w:val="009A07D7"/>
    <w:rsid w:val="009B0C83"/>
    <w:rsid w:val="009B5221"/>
    <w:rsid w:val="009C0EC5"/>
    <w:rsid w:val="009C3FAA"/>
    <w:rsid w:val="009D1F34"/>
    <w:rsid w:val="009D5167"/>
    <w:rsid w:val="009D7124"/>
    <w:rsid w:val="009E07B7"/>
    <w:rsid w:val="009E67E2"/>
    <w:rsid w:val="009E7AAE"/>
    <w:rsid w:val="009F03FA"/>
    <w:rsid w:val="00A41039"/>
    <w:rsid w:val="00A60F73"/>
    <w:rsid w:val="00A6295C"/>
    <w:rsid w:val="00A63CED"/>
    <w:rsid w:val="00A64566"/>
    <w:rsid w:val="00A65243"/>
    <w:rsid w:val="00A85696"/>
    <w:rsid w:val="00A87B72"/>
    <w:rsid w:val="00A934EB"/>
    <w:rsid w:val="00A96F19"/>
    <w:rsid w:val="00AB0E37"/>
    <w:rsid w:val="00AC3545"/>
    <w:rsid w:val="00AC4C7C"/>
    <w:rsid w:val="00AD073B"/>
    <w:rsid w:val="00AD674A"/>
    <w:rsid w:val="00AE781C"/>
    <w:rsid w:val="00AF7F15"/>
    <w:rsid w:val="00B211B5"/>
    <w:rsid w:val="00B246FD"/>
    <w:rsid w:val="00B2746C"/>
    <w:rsid w:val="00B31D39"/>
    <w:rsid w:val="00B327FE"/>
    <w:rsid w:val="00B432DA"/>
    <w:rsid w:val="00B46CDC"/>
    <w:rsid w:val="00B5448F"/>
    <w:rsid w:val="00B60537"/>
    <w:rsid w:val="00B75235"/>
    <w:rsid w:val="00B80C46"/>
    <w:rsid w:val="00B85857"/>
    <w:rsid w:val="00B920BF"/>
    <w:rsid w:val="00B94463"/>
    <w:rsid w:val="00BA1FB9"/>
    <w:rsid w:val="00BC712A"/>
    <w:rsid w:val="00BD5236"/>
    <w:rsid w:val="00BD574C"/>
    <w:rsid w:val="00BE36DB"/>
    <w:rsid w:val="00BF6A74"/>
    <w:rsid w:val="00C17FA3"/>
    <w:rsid w:val="00C2220D"/>
    <w:rsid w:val="00C3752A"/>
    <w:rsid w:val="00C410E6"/>
    <w:rsid w:val="00C465E0"/>
    <w:rsid w:val="00C47288"/>
    <w:rsid w:val="00C66D85"/>
    <w:rsid w:val="00C7106D"/>
    <w:rsid w:val="00C77106"/>
    <w:rsid w:val="00C91E3D"/>
    <w:rsid w:val="00C95643"/>
    <w:rsid w:val="00CA527A"/>
    <w:rsid w:val="00CB5961"/>
    <w:rsid w:val="00CC3B07"/>
    <w:rsid w:val="00CD0ABD"/>
    <w:rsid w:val="00CE0B0D"/>
    <w:rsid w:val="00CF4DD9"/>
    <w:rsid w:val="00D1006B"/>
    <w:rsid w:val="00D227A0"/>
    <w:rsid w:val="00D24984"/>
    <w:rsid w:val="00D24DA1"/>
    <w:rsid w:val="00D264C9"/>
    <w:rsid w:val="00D4528D"/>
    <w:rsid w:val="00D458B9"/>
    <w:rsid w:val="00D62B4E"/>
    <w:rsid w:val="00D65011"/>
    <w:rsid w:val="00D65C8A"/>
    <w:rsid w:val="00D7187F"/>
    <w:rsid w:val="00D74555"/>
    <w:rsid w:val="00D83313"/>
    <w:rsid w:val="00DA13C4"/>
    <w:rsid w:val="00DB7232"/>
    <w:rsid w:val="00DC2F95"/>
    <w:rsid w:val="00DC57F4"/>
    <w:rsid w:val="00DF0BAC"/>
    <w:rsid w:val="00DF5679"/>
    <w:rsid w:val="00E07867"/>
    <w:rsid w:val="00E10B88"/>
    <w:rsid w:val="00E14D64"/>
    <w:rsid w:val="00E3188F"/>
    <w:rsid w:val="00E34022"/>
    <w:rsid w:val="00E347C2"/>
    <w:rsid w:val="00E4246B"/>
    <w:rsid w:val="00E54E03"/>
    <w:rsid w:val="00E552A0"/>
    <w:rsid w:val="00E66FE1"/>
    <w:rsid w:val="00EA497A"/>
    <w:rsid w:val="00EA52B5"/>
    <w:rsid w:val="00EA5948"/>
    <w:rsid w:val="00EB193B"/>
    <w:rsid w:val="00EC1B20"/>
    <w:rsid w:val="00ED0F05"/>
    <w:rsid w:val="00ED2C73"/>
    <w:rsid w:val="00ED343D"/>
    <w:rsid w:val="00ED76FB"/>
    <w:rsid w:val="00EE1345"/>
    <w:rsid w:val="00EE4E04"/>
    <w:rsid w:val="00EE57B7"/>
    <w:rsid w:val="00EE789C"/>
    <w:rsid w:val="00EF1AB9"/>
    <w:rsid w:val="00F073EC"/>
    <w:rsid w:val="00F11F54"/>
    <w:rsid w:val="00F14DF8"/>
    <w:rsid w:val="00F15A22"/>
    <w:rsid w:val="00F1761E"/>
    <w:rsid w:val="00F1793E"/>
    <w:rsid w:val="00F27359"/>
    <w:rsid w:val="00F37FD2"/>
    <w:rsid w:val="00F40E1B"/>
    <w:rsid w:val="00F42BB1"/>
    <w:rsid w:val="00F43FC3"/>
    <w:rsid w:val="00F45778"/>
    <w:rsid w:val="00F54DB6"/>
    <w:rsid w:val="00F55F0C"/>
    <w:rsid w:val="00F60BF8"/>
    <w:rsid w:val="00F74FB3"/>
    <w:rsid w:val="00F853A5"/>
    <w:rsid w:val="00F87EED"/>
    <w:rsid w:val="00F9720E"/>
    <w:rsid w:val="00FA0DD8"/>
    <w:rsid w:val="00FA6D66"/>
    <w:rsid w:val="00FB4938"/>
    <w:rsid w:val="00FC42F3"/>
    <w:rsid w:val="00FD1898"/>
    <w:rsid w:val="00FD2B33"/>
    <w:rsid w:val="00FD7C9B"/>
    <w:rsid w:val="00FE0349"/>
    <w:rsid w:val="00FE6B02"/>
    <w:rsid w:val="00FE7B30"/>
    <w:rsid w:val="00FF172C"/>
    <w:rsid w:val="00FF352A"/>
    <w:rsid w:val="00FF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b/>
      <w:bCs/>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2195-9C01-4F4A-ABD1-D0E3E275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51</Pages>
  <Words>10316</Words>
  <Characters>58802</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emina.hot</cp:lastModifiedBy>
  <cp:revision>117</cp:revision>
  <cp:lastPrinted>2018-02-15T08:54:00Z</cp:lastPrinted>
  <dcterms:created xsi:type="dcterms:W3CDTF">2017-11-10T10:36:00Z</dcterms:created>
  <dcterms:modified xsi:type="dcterms:W3CDTF">2018-02-26T11:04:00Z</dcterms:modified>
</cp:coreProperties>
</file>